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345" w:rsidRPr="00A518BB" w:rsidRDefault="00F3348D" w:rsidP="00451C84">
      <w:pPr>
        <w:spacing w:after="0"/>
        <w:ind w:right="-1"/>
        <w:jc w:val="center"/>
        <w:rPr>
          <w:rFonts w:ascii="PT Astra Serif" w:hAnsi="PT Astra Serif"/>
          <w:b/>
          <w:sz w:val="24"/>
          <w:szCs w:val="24"/>
        </w:rPr>
      </w:pPr>
      <w:r w:rsidRPr="00A518BB">
        <w:rPr>
          <w:rFonts w:ascii="PT Astra Serif" w:hAnsi="PT Astra Serif"/>
          <w:b/>
          <w:sz w:val="24"/>
          <w:szCs w:val="24"/>
        </w:rPr>
        <w:t>ИЗВЕЩЕНИЕ</w:t>
      </w:r>
    </w:p>
    <w:p w:rsidR="00A12345" w:rsidRPr="00A518BB" w:rsidRDefault="00F3348D" w:rsidP="00451C84">
      <w:pPr>
        <w:spacing w:after="0"/>
        <w:ind w:right="-1"/>
        <w:jc w:val="center"/>
        <w:rPr>
          <w:rFonts w:ascii="PT Astra Serif" w:hAnsi="PT Astra Serif"/>
          <w:b/>
          <w:sz w:val="24"/>
          <w:szCs w:val="24"/>
        </w:rPr>
      </w:pPr>
      <w:r w:rsidRPr="00A518BB">
        <w:rPr>
          <w:rFonts w:ascii="PT Astra Serif" w:hAnsi="PT Astra Serif"/>
          <w:b/>
          <w:sz w:val="24"/>
          <w:szCs w:val="24"/>
        </w:rPr>
        <w:t xml:space="preserve">о проведении </w:t>
      </w:r>
      <w:r w:rsidR="00E84615" w:rsidRPr="00A518BB">
        <w:rPr>
          <w:rFonts w:ascii="PT Astra Serif" w:hAnsi="PT Astra Serif"/>
          <w:b/>
          <w:sz w:val="24"/>
          <w:szCs w:val="24"/>
        </w:rPr>
        <w:t>торгов</w:t>
      </w:r>
      <w:r w:rsidR="00F82AD1" w:rsidRPr="00F82AD1">
        <w:rPr>
          <w:rFonts w:ascii="PT Astra Serif" w:hAnsi="PT Astra Serif"/>
          <w:b/>
          <w:sz w:val="24"/>
          <w:szCs w:val="24"/>
        </w:rPr>
        <w:t xml:space="preserve"> </w:t>
      </w:r>
      <w:r w:rsidR="00F82AD1" w:rsidRPr="00A518BB">
        <w:rPr>
          <w:rFonts w:ascii="PT Astra Serif" w:hAnsi="PT Astra Serif"/>
          <w:b/>
          <w:sz w:val="24"/>
          <w:szCs w:val="24"/>
        </w:rPr>
        <w:t>в электронной форме</w:t>
      </w:r>
      <w:r w:rsidRPr="00A518BB">
        <w:rPr>
          <w:rFonts w:ascii="PT Astra Serif" w:hAnsi="PT Astra Serif"/>
          <w:b/>
          <w:sz w:val="24"/>
          <w:szCs w:val="24"/>
        </w:rPr>
        <w:t xml:space="preserve"> на право заключения договора </w:t>
      </w:r>
      <w:r w:rsidR="00F82AD1">
        <w:rPr>
          <w:rFonts w:ascii="PT Astra Serif" w:hAnsi="PT Astra Serif"/>
          <w:b/>
          <w:sz w:val="24"/>
          <w:szCs w:val="24"/>
        </w:rPr>
        <w:br/>
      </w:r>
      <w:r w:rsidRPr="00A518BB">
        <w:rPr>
          <w:rFonts w:ascii="PT Astra Serif" w:hAnsi="PT Astra Serif"/>
          <w:b/>
          <w:sz w:val="24"/>
          <w:szCs w:val="24"/>
        </w:rPr>
        <w:t xml:space="preserve">о комплексном развитии </w:t>
      </w:r>
      <w:r w:rsidR="00093F19">
        <w:rPr>
          <w:rFonts w:ascii="PT Astra Serif" w:hAnsi="PT Astra Serif"/>
          <w:b/>
          <w:sz w:val="24"/>
          <w:szCs w:val="24"/>
        </w:rPr>
        <w:t>несмежных территорий</w:t>
      </w:r>
      <w:r w:rsidRPr="00A518BB">
        <w:rPr>
          <w:rFonts w:ascii="PT Astra Serif" w:hAnsi="PT Astra Serif"/>
          <w:b/>
          <w:sz w:val="24"/>
          <w:szCs w:val="24"/>
        </w:rPr>
        <w:t xml:space="preserve"> жилой застройки</w:t>
      </w:r>
      <w:r w:rsidR="002F25DE" w:rsidRPr="002F25DE">
        <w:rPr>
          <w:rFonts w:ascii="PT Astra Serif" w:hAnsi="PT Astra Serif"/>
          <w:b/>
          <w:sz w:val="24"/>
          <w:szCs w:val="24"/>
        </w:rPr>
        <w:t xml:space="preserve"> </w:t>
      </w:r>
      <w:r w:rsidR="00890806" w:rsidRPr="00A518BB">
        <w:rPr>
          <w:rFonts w:ascii="PT Astra Serif" w:hAnsi="PT Astra Serif"/>
          <w:b/>
          <w:sz w:val="24"/>
          <w:szCs w:val="24"/>
        </w:rPr>
        <w:t xml:space="preserve"> </w:t>
      </w:r>
      <w:r w:rsidR="002F25DE">
        <w:rPr>
          <w:rFonts w:ascii="PT Astra Serif" w:hAnsi="PT Astra Serif"/>
          <w:b/>
          <w:sz w:val="24"/>
          <w:szCs w:val="24"/>
        </w:rPr>
        <w:t xml:space="preserve">в границах квартала, ограниченного улицами Курковая, Луначарского, Ствольная, набережная Дрейера </w:t>
      </w:r>
      <w:r w:rsidR="00B937D1">
        <w:rPr>
          <w:rFonts w:ascii="PT Astra Serif" w:hAnsi="PT Astra Serif"/>
          <w:b/>
          <w:sz w:val="24"/>
          <w:szCs w:val="24"/>
        </w:rPr>
        <w:br/>
      </w:r>
      <w:r w:rsidR="002F25DE">
        <w:rPr>
          <w:rFonts w:ascii="PT Astra Serif" w:hAnsi="PT Astra Serif"/>
          <w:b/>
          <w:sz w:val="24"/>
          <w:szCs w:val="24"/>
        </w:rPr>
        <w:t>и в районе улиц Октябрьская, Союзная, Тургеневская/Каминского, Пирогова.</w:t>
      </w:r>
      <w:r w:rsidR="000C173C" w:rsidRPr="00A518BB">
        <w:rPr>
          <w:rFonts w:ascii="PT Astra Serif" w:hAnsi="PT Astra Serif"/>
          <w:b/>
          <w:sz w:val="24"/>
          <w:szCs w:val="24"/>
        </w:rPr>
        <w:br/>
      </w:r>
    </w:p>
    <w:p w:rsidR="00451C84" w:rsidRPr="00A518BB" w:rsidRDefault="006E5AFA" w:rsidP="00490F14">
      <w:pPr>
        <w:spacing w:after="0" w:line="240" w:lineRule="auto"/>
        <w:ind w:right="-1" w:firstLine="708"/>
        <w:jc w:val="both"/>
        <w:rPr>
          <w:rFonts w:ascii="PT Astra Serif" w:hAnsi="PT Astra Serif"/>
          <w:sz w:val="24"/>
          <w:szCs w:val="24"/>
        </w:rPr>
      </w:pPr>
      <w:r>
        <w:rPr>
          <w:rFonts w:ascii="PT Astra Serif" w:hAnsi="PT Astra Serif"/>
          <w:sz w:val="24"/>
          <w:szCs w:val="24"/>
        </w:rPr>
        <w:t xml:space="preserve">Торги </w:t>
      </w:r>
      <w:r w:rsidR="00451C84" w:rsidRPr="00A518BB">
        <w:rPr>
          <w:rFonts w:ascii="PT Astra Serif" w:hAnsi="PT Astra Serif"/>
          <w:sz w:val="24"/>
          <w:szCs w:val="24"/>
        </w:rPr>
        <w:t xml:space="preserve">на право заключения договора о комплексном развитии </w:t>
      </w:r>
      <w:r w:rsidR="00093F19">
        <w:rPr>
          <w:rFonts w:ascii="PT Astra Serif" w:hAnsi="PT Astra Serif"/>
          <w:sz w:val="24"/>
          <w:szCs w:val="24"/>
        </w:rPr>
        <w:t xml:space="preserve">несмежных </w:t>
      </w:r>
      <w:r w:rsidR="00451C84" w:rsidRPr="00A518BB">
        <w:rPr>
          <w:rFonts w:ascii="PT Astra Serif" w:hAnsi="PT Astra Serif"/>
          <w:sz w:val="24"/>
          <w:szCs w:val="24"/>
        </w:rPr>
        <w:t>территори</w:t>
      </w:r>
      <w:r w:rsidR="00093F19">
        <w:rPr>
          <w:rFonts w:ascii="PT Astra Serif" w:hAnsi="PT Astra Serif"/>
          <w:sz w:val="24"/>
          <w:szCs w:val="24"/>
        </w:rPr>
        <w:t>й</w:t>
      </w:r>
      <w:r w:rsidR="00451C84" w:rsidRPr="00A518BB">
        <w:rPr>
          <w:rFonts w:ascii="PT Astra Serif" w:hAnsi="PT Astra Serif"/>
          <w:sz w:val="24"/>
          <w:szCs w:val="24"/>
        </w:rPr>
        <w:t xml:space="preserve"> жилой </w:t>
      </w:r>
      <w:r w:rsidR="009262AE">
        <w:rPr>
          <w:rFonts w:ascii="PT Astra Serif" w:hAnsi="PT Astra Serif"/>
          <w:sz w:val="24"/>
          <w:szCs w:val="24"/>
        </w:rPr>
        <w:t>застройки</w:t>
      </w:r>
      <w:r w:rsidR="006411A8">
        <w:rPr>
          <w:rFonts w:ascii="PT Astra Serif" w:hAnsi="PT Astra Serif"/>
          <w:sz w:val="24"/>
          <w:szCs w:val="24"/>
        </w:rPr>
        <w:t xml:space="preserve"> в границах квартала, ограниченного улицами Курковая, Луначарского, Ствольная, набережная Дрейера и в районе улиц Октябрьская, Союзная, Тургеневская/Каминского, Пирогова</w:t>
      </w:r>
      <w:r>
        <w:rPr>
          <w:rFonts w:ascii="PT Astra Serif" w:hAnsi="PT Astra Serif"/>
          <w:sz w:val="24"/>
          <w:szCs w:val="24"/>
        </w:rPr>
        <w:t>,</w:t>
      </w:r>
      <w:r w:rsidR="00437D34">
        <w:rPr>
          <w:rFonts w:ascii="PT Astra Serif" w:hAnsi="PT Astra Serif"/>
          <w:sz w:val="24"/>
          <w:szCs w:val="24"/>
        </w:rPr>
        <w:t xml:space="preserve"> проводя</w:t>
      </w:r>
      <w:r w:rsidR="00451C84" w:rsidRPr="00A518BB">
        <w:rPr>
          <w:rFonts w:ascii="PT Astra Serif" w:hAnsi="PT Astra Serif"/>
          <w:sz w:val="24"/>
          <w:szCs w:val="24"/>
        </w:rPr>
        <w:t>тся в электронной форме в соответствии</w:t>
      </w:r>
      <w:r w:rsidR="00437D34">
        <w:rPr>
          <w:rFonts w:ascii="PT Astra Serif" w:hAnsi="PT Astra Serif"/>
          <w:sz w:val="24"/>
          <w:szCs w:val="24"/>
        </w:rPr>
        <w:t xml:space="preserve"> </w:t>
      </w:r>
      <w:r w:rsidR="00093F19">
        <w:rPr>
          <w:rFonts w:ascii="PT Astra Serif" w:hAnsi="PT Astra Serif"/>
          <w:sz w:val="24"/>
          <w:szCs w:val="24"/>
        </w:rPr>
        <w:br/>
      </w:r>
      <w:r w:rsidR="00437D34">
        <w:rPr>
          <w:rFonts w:ascii="PT Astra Serif" w:hAnsi="PT Astra Serif"/>
          <w:sz w:val="24"/>
          <w:szCs w:val="24"/>
        </w:rPr>
        <w:t>с</w:t>
      </w:r>
      <w:r w:rsidR="000F32E1" w:rsidRPr="00A518BB">
        <w:rPr>
          <w:rFonts w:ascii="PT Astra Serif" w:hAnsi="PT Astra Serif"/>
          <w:sz w:val="24"/>
          <w:szCs w:val="24"/>
        </w:rPr>
        <w:t xml:space="preserve"> Градостроительным кодексом Российской Федерации,</w:t>
      </w:r>
      <w:r w:rsidR="00451C84" w:rsidRPr="00A518BB">
        <w:rPr>
          <w:rFonts w:ascii="PT Astra Serif" w:hAnsi="PT Astra Serif"/>
          <w:sz w:val="24"/>
          <w:szCs w:val="24"/>
        </w:rPr>
        <w:t xml:space="preserve"> постановлением Правительства Российской Федерации </w:t>
      </w:r>
      <w:r w:rsidR="00C81E87" w:rsidRPr="00A518BB">
        <w:rPr>
          <w:rFonts w:ascii="PT Astra Serif" w:hAnsi="PT Astra Serif"/>
          <w:sz w:val="24"/>
          <w:szCs w:val="24"/>
          <w:lang w:eastAsia="ru-RU"/>
        </w:rPr>
        <w:t>от 4 мая 2021 года №701</w:t>
      </w:r>
      <w:r w:rsidR="002045C5" w:rsidRPr="002045C5">
        <w:rPr>
          <w:rFonts w:ascii="PT Astra Serif" w:hAnsi="PT Astra Serif"/>
          <w:sz w:val="24"/>
          <w:szCs w:val="24"/>
          <w:lang w:eastAsia="ru-RU"/>
        </w:rPr>
        <w:t xml:space="preserve"> </w:t>
      </w:r>
      <w:r w:rsidR="00C81E87" w:rsidRPr="00A518BB">
        <w:rPr>
          <w:rFonts w:ascii="PT Astra Serif" w:hAnsi="PT Astra Serif"/>
          <w:sz w:val="24"/>
          <w:szCs w:val="24"/>
          <w:lang w:eastAsia="ru-RU"/>
        </w:rPr>
        <w:t xml:space="preserve">«Об утверждении Правил проведения торгов </w:t>
      </w:r>
      <w:r w:rsidR="00C13519">
        <w:rPr>
          <w:rFonts w:ascii="PT Astra Serif" w:hAnsi="PT Astra Serif"/>
          <w:sz w:val="24"/>
          <w:szCs w:val="24"/>
          <w:lang w:eastAsia="ru-RU"/>
        </w:rPr>
        <w:br/>
      </w:r>
      <w:r w:rsidR="00C81E87" w:rsidRPr="00A518BB">
        <w:rPr>
          <w:rFonts w:ascii="PT Astra Serif" w:hAnsi="PT Astra Serif"/>
          <w:sz w:val="24"/>
          <w:szCs w:val="24"/>
          <w:lang w:eastAsia="ru-RU"/>
        </w:rPr>
        <w:t>на право заключения договора</w:t>
      </w:r>
      <w:r w:rsidR="00093F19">
        <w:rPr>
          <w:rFonts w:ascii="PT Astra Serif" w:hAnsi="PT Astra Serif"/>
          <w:sz w:val="24"/>
          <w:szCs w:val="24"/>
          <w:lang w:eastAsia="ru-RU"/>
        </w:rPr>
        <w:t xml:space="preserve"> </w:t>
      </w:r>
      <w:r w:rsidR="00C81E87" w:rsidRPr="00A518BB">
        <w:rPr>
          <w:rFonts w:ascii="PT Astra Serif" w:hAnsi="PT Astra Serif"/>
          <w:sz w:val="24"/>
          <w:szCs w:val="24"/>
          <w:lang w:eastAsia="ru-RU"/>
        </w:rPr>
        <w:t>о комплексном развитии территории,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w:t>
      </w:r>
      <w:r w:rsidR="00C13519">
        <w:rPr>
          <w:rFonts w:ascii="PT Astra Serif" w:hAnsi="PT Astra Serif"/>
          <w:sz w:val="24"/>
          <w:szCs w:val="24"/>
          <w:lang w:eastAsia="ru-RU"/>
        </w:rPr>
        <w:t xml:space="preserve"> </w:t>
      </w:r>
      <w:r w:rsidR="00C81E87" w:rsidRPr="00A518BB">
        <w:rPr>
          <w:rFonts w:ascii="PT Astra Serif" w:hAnsi="PT Astra Serif"/>
          <w:sz w:val="24"/>
          <w:szCs w:val="24"/>
          <w:lang w:eastAsia="ru-RU"/>
        </w:rPr>
        <w:t>о комплексном развитии территории посредством проведения торгов в электронной форме</w:t>
      </w:r>
      <w:r w:rsidR="00C13519">
        <w:rPr>
          <w:rFonts w:ascii="PT Astra Serif" w:hAnsi="PT Astra Serif"/>
          <w:sz w:val="24"/>
          <w:szCs w:val="24"/>
          <w:lang w:eastAsia="ru-RU"/>
        </w:rPr>
        <w:t xml:space="preserve"> </w:t>
      </w:r>
      <w:r w:rsidR="00C81E87" w:rsidRPr="00A518BB">
        <w:rPr>
          <w:rFonts w:ascii="PT Astra Serif" w:hAnsi="PT Astra Serif"/>
          <w:sz w:val="24"/>
          <w:szCs w:val="24"/>
          <w:lang w:eastAsia="ru-RU"/>
        </w:rPr>
        <w:t>и установлении случаев провед</w:t>
      </w:r>
      <w:r w:rsidR="00C13519">
        <w:rPr>
          <w:rFonts w:ascii="PT Astra Serif" w:hAnsi="PT Astra Serif"/>
          <w:sz w:val="24"/>
          <w:szCs w:val="24"/>
          <w:lang w:eastAsia="ru-RU"/>
        </w:rPr>
        <w:t>ения торгов на право заключения</w:t>
      </w:r>
      <w:r w:rsidR="003A5B80">
        <w:rPr>
          <w:rFonts w:ascii="PT Astra Serif" w:hAnsi="PT Astra Serif"/>
          <w:sz w:val="24"/>
          <w:szCs w:val="24"/>
          <w:lang w:eastAsia="ru-RU"/>
        </w:rPr>
        <w:t> </w:t>
      </w:r>
      <w:r w:rsidR="00C81E87" w:rsidRPr="00A518BB">
        <w:rPr>
          <w:rFonts w:ascii="PT Astra Serif" w:hAnsi="PT Astra Serif"/>
          <w:sz w:val="24"/>
          <w:szCs w:val="24"/>
          <w:lang w:eastAsia="ru-RU"/>
        </w:rPr>
        <w:t xml:space="preserve">2 и более договоров </w:t>
      </w:r>
      <w:r w:rsidR="00C13519">
        <w:rPr>
          <w:rFonts w:ascii="PT Astra Serif" w:hAnsi="PT Astra Serif"/>
          <w:sz w:val="24"/>
          <w:szCs w:val="24"/>
          <w:lang w:eastAsia="ru-RU"/>
        </w:rPr>
        <w:t xml:space="preserve"> </w:t>
      </w:r>
      <w:r w:rsidR="00C81E87" w:rsidRPr="00A518BB">
        <w:rPr>
          <w:rFonts w:ascii="PT Astra Serif" w:hAnsi="PT Astra Serif"/>
          <w:sz w:val="24"/>
          <w:szCs w:val="24"/>
          <w:lang w:eastAsia="ru-RU"/>
        </w:rPr>
        <w:t>о комплексном развитии территории»</w:t>
      </w:r>
      <w:r w:rsidR="007D11BC" w:rsidRPr="00A518BB">
        <w:rPr>
          <w:rFonts w:ascii="PT Astra Serif" w:hAnsi="PT Astra Serif"/>
          <w:sz w:val="24"/>
          <w:szCs w:val="24"/>
        </w:rPr>
        <w:t>.</w:t>
      </w:r>
    </w:p>
    <w:p w:rsidR="0039138E" w:rsidRPr="000463A1" w:rsidRDefault="00F3348D" w:rsidP="0039138E">
      <w:pPr>
        <w:autoSpaceDE w:val="0"/>
        <w:autoSpaceDN w:val="0"/>
        <w:adjustRightInd w:val="0"/>
        <w:spacing w:after="0"/>
        <w:jc w:val="both"/>
        <w:rPr>
          <w:rFonts w:ascii="PT Astra Serif" w:hAnsi="PT Astra Serif"/>
          <w:sz w:val="24"/>
          <w:szCs w:val="24"/>
        </w:rPr>
      </w:pPr>
      <w:r w:rsidRPr="00A518BB">
        <w:rPr>
          <w:rFonts w:ascii="PT Astra Serif" w:hAnsi="PT Astra Serif"/>
          <w:b/>
          <w:sz w:val="24"/>
          <w:szCs w:val="24"/>
        </w:rPr>
        <w:tab/>
      </w:r>
      <w:r w:rsidRPr="000463A1">
        <w:rPr>
          <w:rFonts w:ascii="PT Astra Serif" w:hAnsi="PT Astra Serif"/>
          <w:b/>
          <w:sz w:val="24"/>
          <w:szCs w:val="24"/>
        </w:rPr>
        <w:t>Организатор</w:t>
      </w:r>
      <w:r w:rsidR="00EB7FD5" w:rsidRPr="000463A1">
        <w:rPr>
          <w:rFonts w:ascii="PT Astra Serif" w:hAnsi="PT Astra Serif"/>
          <w:b/>
          <w:sz w:val="24"/>
          <w:szCs w:val="24"/>
        </w:rPr>
        <w:t xml:space="preserve"> торгов</w:t>
      </w:r>
      <w:r w:rsidRPr="000463A1">
        <w:rPr>
          <w:rFonts w:ascii="PT Astra Serif" w:hAnsi="PT Astra Serif"/>
          <w:b/>
          <w:sz w:val="24"/>
          <w:szCs w:val="24"/>
        </w:rPr>
        <w:t>:</w:t>
      </w:r>
      <w:r w:rsidRPr="000463A1">
        <w:rPr>
          <w:rFonts w:ascii="PT Astra Serif" w:hAnsi="PT Astra Serif"/>
          <w:sz w:val="24"/>
          <w:szCs w:val="24"/>
        </w:rPr>
        <w:t xml:space="preserve"> Управление градостроительства и архитектуры города Тулы</w:t>
      </w:r>
      <w:r w:rsidR="0039138E" w:rsidRPr="000463A1">
        <w:rPr>
          <w:rFonts w:ascii="PT Astra Serif" w:hAnsi="PT Astra Serif"/>
          <w:sz w:val="24"/>
          <w:szCs w:val="24"/>
        </w:rPr>
        <w:t>.</w:t>
      </w:r>
    </w:p>
    <w:p w:rsidR="00F3348D" w:rsidRPr="000463A1" w:rsidRDefault="0039138E" w:rsidP="002F1F40">
      <w:pPr>
        <w:autoSpaceDE w:val="0"/>
        <w:autoSpaceDN w:val="0"/>
        <w:adjustRightInd w:val="0"/>
        <w:spacing w:after="0"/>
        <w:ind w:firstLine="708"/>
        <w:jc w:val="both"/>
        <w:rPr>
          <w:rFonts w:ascii="PT Astra Serif" w:hAnsi="PT Astra Serif"/>
          <w:sz w:val="24"/>
          <w:szCs w:val="24"/>
        </w:rPr>
      </w:pPr>
      <w:r w:rsidRPr="000463A1">
        <w:rPr>
          <w:rFonts w:ascii="PT Astra Serif" w:hAnsi="PT Astra Serif"/>
          <w:sz w:val="24"/>
          <w:szCs w:val="24"/>
        </w:rPr>
        <w:t>А</w:t>
      </w:r>
      <w:r w:rsidR="00F3348D" w:rsidRPr="000463A1">
        <w:rPr>
          <w:rFonts w:ascii="PT Astra Serif" w:hAnsi="PT Astra Serif"/>
          <w:sz w:val="24"/>
          <w:szCs w:val="24"/>
        </w:rPr>
        <w:t xml:space="preserve">дрес: 300034, г. Тула, </w:t>
      </w:r>
      <w:r w:rsidR="00AF30BA" w:rsidRPr="000463A1">
        <w:rPr>
          <w:rFonts w:ascii="PT Astra Serif" w:hAnsi="PT Astra Serif"/>
          <w:sz w:val="24"/>
          <w:szCs w:val="24"/>
        </w:rPr>
        <w:t>ул. Гоголевская, д. 73</w:t>
      </w:r>
      <w:r w:rsidR="00280FD9" w:rsidRPr="000463A1">
        <w:rPr>
          <w:rFonts w:ascii="PT Astra Serif" w:hAnsi="PT Astra Serif"/>
          <w:sz w:val="24"/>
          <w:szCs w:val="24"/>
        </w:rPr>
        <w:t>; тел. +7 (4872) 56-93-56</w:t>
      </w:r>
      <w:r w:rsidR="00F3348D" w:rsidRPr="000463A1">
        <w:rPr>
          <w:rFonts w:ascii="PT Astra Serif" w:hAnsi="PT Astra Serif"/>
          <w:sz w:val="24"/>
          <w:szCs w:val="24"/>
        </w:rPr>
        <w:t xml:space="preserve">; электронная почта: </w:t>
      </w:r>
      <w:r w:rsidR="00C37552" w:rsidRPr="000463A1">
        <w:rPr>
          <w:rFonts w:ascii="PT Astra Serif" w:hAnsi="PT Astra Serif"/>
          <w:sz w:val="24"/>
          <w:szCs w:val="24"/>
        </w:rPr>
        <w:t>architector@cityadm.tula.ru, ИНН</w:t>
      </w:r>
      <w:r w:rsidR="00ED36EE" w:rsidRPr="000463A1">
        <w:rPr>
          <w:rFonts w:ascii="PT Astra Serif" w:hAnsi="PT Astra Serif"/>
          <w:sz w:val="24"/>
          <w:szCs w:val="24"/>
        </w:rPr>
        <w:t xml:space="preserve"> 7106005146</w:t>
      </w:r>
      <w:r w:rsidR="00F3348D" w:rsidRPr="000463A1">
        <w:rPr>
          <w:rFonts w:ascii="PT Astra Serif" w:hAnsi="PT Astra Serif"/>
          <w:sz w:val="24"/>
          <w:szCs w:val="24"/>
        </w:rPr>
        <w:t>.</w:t>
      </w:r>
    </w:p>
    <w:p w:rsidR="002F1F40" w:rsidRPr="00A518BB" w:rsidRDefault="002F1F40" w:rsidP="0039138E">
      <w:pPr>
        <w:autoSpaceDE w:val="0"/>
        <w:autoSpaceDN w:val="0"/>
        <w:adjustRightInd w:val="0"/>
        <w:spacing w:after="0"/>
        <w:jc w:val="both"/>
        <w:rPr>
          <w:rFonts w:ascii="PT Astra Serif" w:hAnsi="PT Astra Serif"/>
          <w:sz w:val="24"/>
          <w:szCs w:val="24"/>
        </w:rPr>
      </w:pPr>
      <w:r w:rsidRPr="000463A1">
        <w:rPr>
          <w:rFonts w:ascii="PT Astra Serif" w:hAnsi="PT Astra Serif"/>
          <w:sz w:val="24"/>
          <w:szCs w:val="24"/>
        </w:rPr>
        <w:tab/>
        <w:t>Контактное лицо: Гальперин Денис Валериевич – заместитель начальника</w:t>
      </w:r>
      <w:r w:rsidR="00C13519">
        <w:rPr>
          <w:rFonts w:ascii="PT Astra Serif" w:hAnsi="PT Astra Serif"/>
          <w:sz w:val="24"/>
          <w:szCs w:val="24"/>
        </w:rPr>
        <w:t xml:space="preserve"> управления</w:t>
      </w:r>
      <w:r w:rsidR="006411A8">
        <w:rPr>
          <w:rFonts w:ascii="PT Astra Serif" w:hAnsi="PT Astra Serif"/>
          <w:sz w:val="24"/>
          <w:szCs w:val="24"/>
        </w:rPr>
        <w:t xml:space="preserve"> – главный архитектор</w:t>
      </w:r>
      <w:r w:rsidRPr="000463A1">
        <w:rPr>
          <w:rFonts w:ascii="PT Astra Serif" w:hAnsi="PT Astra Serif"/>
          <w:sz w:val="24"/>
          <w:szCs w:val="24"/>
        </w:rPr>
        <w:t xml:space="preserve"> управления градостроительства и архитектуры города Тулы</w:t>
      </w:r>
      <w:r w:rsidR="004700C3" w:rsidRPr="000463A1">
        <w:rPr>
          <w:rFonts w:ascii="PT Astra Serif" w:hAnsi="PT Astra Serif"/>
          <w:sz w:val="24"/>
          <w:szCs w:val="24"/>
        </w:rPr>
        <w:t xml:space="preserve">; </w:t>
      </w:r>
      <w:r w:rsidR="005521F5">
        <w:rPr>
          <w:rFonts w:ascii="PT Astra Serif" w:hAnsi="PT Astra Serif"/>
          <w:sz w:val="24"/>
          <w:szCs w:val="24"/>
        </w:rPr>
        <w:br/>
      </w:r>
      <w:r w:rsidR="004700C3" w:rsidRPr="000463A1">
        <w:rPr>
          <w:rFonts w:ascii="PT Astra Serif" w:hAnsi="PT Astra Serif"/>
          <w:sz w:val="24"/>
          <w:szCs w:val="24"/>
        </w:rPr>
        <w:t xml:space="preserve">Камерилова Наталья Андреевна – </w:t>
      </w:r>
      <w:r w:rsidR="006411A8">
        <w:rPr>
          <w:rFonts w:ascii="PT Astra Serif" w:hAnsi="PT Astra Serif"/>
          <w:sz w:val="24"/>
          <w:szCs w:val="24"/>
        </w:rPr>
        <w:t xml:space="preserve">начальник отдела комплексного развития территории </w:t>
      </w:r>
      <w:r w:rsidR="004700C3" w:rsidRPr="000463A1">
        <w:rPr>
          <w:rFonts w:ascii="PT Astra Serif" w:hAnsi="PT Astra Serif"/>
          <w:sz w:val="24"/>
          <w:szCs w:val="24"/>
        </w:rPr>
        <w:t>управления градостроительства и архитектуры города Тулы.</w:t>
      </w:r>
    </w:p>
    <w:p w:rsidR="00502837" w:rsidRPr="00A518BB" w:rsidRDefault="00502837" w:rsidP="00502837">
      <w:pPr>
        <w:spacing w:after="0" w:line="240" w:lineRule="auto"/>
        <w:ind w:firstLine="709"/>
        <w:jc w:val="both"/>
        <w:rPr>
          <w:rFonts w:ascii="PT Astra Serif" w:hAnsi="PT Astra Serif" w:cs="Arial"/>
          <w:b/>
          <w:sz w:val="24"/>
          <w:szCs w:val="24"/>
        </w:rPr>
      </w:pPr>
      <w:r w:rsidRPr="00A518BB">
        <w:rPr>
          <w:rFonts w:ascii="PT Astra Serif" w:hAnsi="PT Astra Serif" w:cs="Arial"/>
          <w:b/>
          <w:sz w:val="24"/>
          <w:szCs w:val="24"/>
        </w:rPr>
        <w:t xml:space="preserve">Официальный сайт Российской Федерации в информационно-телекоммуникационной сети «Интернет», на котором размещено извещение о проведении </w:t>
      </w:r>
      <w:r w:rsidR="006D1A91">
        <w:rPr>
          <w:rFonts w:ascii="PT Astra Serif" w:hAnsi="PT Astra Serif" w:cs="Arial"/>
          <w:b/>
          <w:sz w:val="24"/>
          <w:szCs w:val="24"/>
        </w:rPr>
        <w:t>торгов</w:t>
      </w:r>
      <w:r w:rsidRPr="00A518BB">
        <w:rPr>
          <w:rFonts w:ascii="PT Astra Serif" w:hAnsi="PT Astra Serif" w:cs="Arial"/>
          <w:b/>
          <w:sz w:val="24"/>
          <w:szCs w:val="24"/>
        </w:rPr>
        <w:t>:</w:t>
      </w:r>
      <w:r w:rsidRPr="00A518BB">
        <w:rPr>
          <w:rFonts w:ascii="PT Astra Serif" w:hAnsi="PT Astra Serif" w:cs="Arial"/>
          <w:sz w:val="24"/>
          <w:szCs w:val="24"/>
        </w:rPr>
        <w:t xml:space="preserve"> </w:t>
      </w:r>
      <w:r w:rsidRPr="00AF7DE0">
        <w:rPr>
          <w:rFonts w:ascii="PT Astra Serif" w:hAnsi="PT Astra Serif" w:cs="Arial"/>
          <w:sz w:val="24"/>
          <w:szCs w:val="24"/>
        </w:rPr>
        <w:t>www.torgi.gov.ru</w:t>
      </w:r>
      <w:r w:rsidRPr="00A518BB">
        <w:rPr>
          <w:rFonts w:ascii="PT Astra Serif" w:hAnsi="PT Astra Serif" w:cs="Arial"/>
          <w:sz w:val="24"/>
          <w:szCs w:val="24"/>
        </w:rPr>
        <w:t>.</w:t>
      </w:r>
      <w:r w:rsidRPr="00A518BB">
        <w:rPr>
          <w:rFonts w:ascii="PT Astra Serif" w:hAnsi="PT Astra Serif" w:cs="Arial"/>
          <w:b/>
          <w:sz w:val="24"/>
          <w:szCs w:val="24"/>
        </w:rPr>
        <w:t xml:space="preserve"> </w:t>
      </w:r>
    </w:p>
    <w:p w:rsidR="00502837" w:rsidRPr="00A518BB" w:rsidRDefault="00502837" w:rsidP="00EE40CE">
      <w:pPr>
        <w:spacing w:after="0" w:line="240" w:lineRule="auto"/>
        <w:ind w:firstLine="720"/>
        <w:jc w:val="both"/>
        <w:rPr>
          <w:rFonts w:ascii="PT Astra Serif" w:hAnsi="PT Astra Serif"/>
          <w:sz w:val="24"/>
          <w:szCs w:val="24"/>
        </w:rPr>
      </w:pPr>
      <w:r w:rsidRPr="00A518BB">
        <w:rPr>
          <w:rFonts w:ascii="PT Astra Serif" w:hAnsi="PT Astra Serif" w:cs="Arial"/>
          <w:b/>
          <w:sz w:val="24"/>
          <w:szCs w:val="24"/>
        </w:rPr>
        <w:t xml:space="preserve">Официальный сайт Администрации города Тулы в информационно-телекоммуникационной сети «Интернет», на котором размещено извещение о проведении </w:t>
      </w:r>
      <w:r w:rsidR="006D1A91">
        <w:rPr>
          <w:rFonts w:ascii="PT Astra Serif" w:hAnsi="PT Astra Serif" w:cs="Arial"/>
          <w:b/>
          <w:sz w:val="24"/>
          <w:szCs w:val="24"/>
        </w:rPr>
        <w:t>торгов</w:t>
      </w:r>
      <w:r w:rsidRPr="00A518BB">
        <w:rPr>
          <w:rFonts w:ascii="PT Astra Serif" w:hAnsi="PT Astra Serif" w:cs="Arial"/>
          <w:b/>
          <w:sz w:val="24"/>
          <w:szCs w:val="24"/>
        </w:rPr>
        <w:t>:</w:t>
      </w:r>
      <w:r w:rsidRPr="00A518BB">
        <w:rPr>
          <w:rFonts w:ascii="PT Astra Serif" w:hAnsi="PT Astra Serif" w:cs="Arial"/>
          <w:sz w:val="24"/>
          <w:szCs w:val="24"/>
        </w:rPr>
        <w:t xml:space="preserve"> https://tulacity.gosuslugi.ru</w:t>
      </w:r>
      <w:r w:rsidR="00B100E8">
        <w:rPr>
          <w:rFonts w:ascii="PT Astra Serif" w:hAnsi="PT Astra Serif" w:cs="Arial"/>
          <w:sz w:val="24"/>
          <w:szCs w:val="24"/>
          <w:shd w:val="clear" w:color="auto" w:fill="FFFFFF"/>
        </w:rPr>
        <w:t>.</w:t>
      </w:r>
    </w:p>
    <w:p w:rsidR="007D11BC" w:rsidRPr="000463A1" w:rsidRDefault="007D11BC" w:rsidP="007D11BC">
      <w:pPr>
        <w:autoSpaceDE w:val="0"/>
        <w:autoSpaceDN w:val="0"/>
        <w:adjustRightInd w:val="0"/>
        <w:spacing w:after="0" w:line="240" w:lineRule="auto"/>
        <w:ind w:firstLine="708"/>
        <w:jc w:val="both"/>
        <w:rPr>
          <w:rFonts w:ascii="PT Astra Serif" w:hAnsi="PT Astra Serif" w:cs="Arial"/>
          <w:sz w:val="24"/>
          <w:szCs w:val="24"/>
        </w:rPr>
      </w:pPr>
      <w:r w:rsidRPr="000463A1">
        <w:rPr>
          <w:rFonts w:ascii="PT Astra Serif" w:hAnsi="PT Astra Serif" w:cs="Arial"/>
          <w:b/>
          <w:bCs/>
          <w:sz w:val="24"/>
          <w:szCs w:val="24"/>
        </w:rPr>
        <w:t xml:space="preserve">Наименование уполномоченного органа местного самоуправления, принявшего решение о проведении торгов, номер такого решения и дата его принятия: </w:t>
      </w:r>
      <w:r w:rsidR="004D662F">
        <w:rPr>
          <w:rFonts w:ascii="PT Astra Serif" w:hAnsi="PT Astra Serif"/>
          <w:sz w:val="24"/>
          <w:szCs w:val="24"/>
        </w:rPr>
        <w:t>распоряжение</w:t>
      </w:r>
      <w:r w:rsidRPr="000463A1">
        <w:rPr>
          <w:rFonts w:ascii="PT Astra Serif" w:hAnsi="PT Astra Serif"/>
          <w:sz w:val="24"/>
          <w:szCs w:val="24"/>
        </w:rPr>
        <w:t xml:space="preserve"> администрации города Тулы </w:t>
      </w:r>
      <w:r w:rsidR="00431E58" w:rsidRPr="00D03AEE">
        <w:rPr>
          <w:rFonts w:ascii="PT Astra Serif" w:hAnsi="PT Astra Serif"/>
          <w:sz w:val="24"/>
          <w:szCs w:val="24"/>
        </w:rPr>
        <w:t xml:space="preserve">от </w:t>
      </w:r>
      <w:r w:rsidR="00D03AEE" w:rsidRPr="00D03AEE">
        <w:rPr>
          <w:rFonts w:ascii="PT Astra Serif" w:hAnsi="PT Astra Serif"/>
          <w:sz w:val="24"/>
          <w:szCs w:val="24"/>
        </w:rPr>
        <w:t>22.07.2025</w:t>
      </w:r>
      <w:r w:rsidR="00431E58" w:rsidRPr="00D03AEE">
        <w:rPr>
          <w:rFonts w:ascii="PT Astra Serif" w:hAnsi="PT Astra Serif"/>
          <w:sz w:val="24"/>
          <w:szCs w:val="24"/>
        </w:rPr>
        <w:t xml:space="preserve"> №1/</w:t>
      </w:r>
      <w:r w:rsidR="00D03AEE" w:rsidRPr="00D03AEE">
        <w:rPr>
          <w:rFonts w:ascii="PT Astra Serif" w:hAnsi="PT Astra Serif"/>
          <w:sz w:val="24"/>
          <w:szCs w:val="24"/>
        </w:rPr>
        <w:t>5943</w:t>
      </w:r>
      <w:r w:rsidR="00431E58" w:rsidRPr="00D03AEE">
        <w:rPr>
          <w:rFonts w:ascii="PT Astra Serif" w:hAnsi="PT Astra Serif"/>
          <w:sz w:val="24"/>
          <w:szCs w:val="24"/>
        </w:rPr>
        <w:t xml:space="preserve">-р </w:t>
      </w:r>
      <w:r w:rsidRPr="00891A22">
        <w:rPr>
          <w:rFonts w:ascii="PT Astra Serif" w:hAnsi="PT Astra Serif"/>
          <w:sz w:val="24"/>
          <w:szCs w:val="24"/>
        </w:rPr>
        <w:t>«</w:t>
      </w:r>
      <w:r w:rsidRPr="00891A22">
        <w:rPr>
          <w:rFonts w:ascii="PT Astra Serif" w:hAnsi="PT Astra Serif"/>
          <w:sz w:val="24"/>
          <w:szCs w:val="24"/>
          <w:lang w:eastAsia="ru-RU"/>
        </w:rPr>
        <w:t xml:space="preserve">О проведении </w:t>
      </w:r>
      <w:r w:rsidR="00B74384" w:rsidRPr="00891A22">
        <w:rPr>
          <w:rFonts w:ascii="PT Astra Serif" w:hAnsi="PT Astra Serif"/>
          <w:sz w:val="24"/>
          <w:szCs w:val="24"/>
          <w:lang w:eastAsia="ru-RU"/>
        </w:rPr>
        <w:t xml:space="preserve">торгов в форме </w:t>
      </w:r>
      <w:r w:rsidRPr="00891A22">
        <w:rPr>
          <w:rFonts w:ascii="PT Astra Serif" w:hAnsi="PT Astra Serif"/>
          <w:sz w:val="24"/>
          <w:szCs w:val="24"/>
          <w:lang w:eastAsia="ru-RU"/>
        </w:rPr>
        <w:t xml:space="preserve">аукциона </w:t>
      </w:r>
      <w:r w:rsidR="005A0F15">
        <w:rPr>
          <w:rFonts w:ascii="PT Astra Serif" w:hAnsi="PT Astra Serif"/>
          <w:sz w:val="24"/>
          <w:szCs w:val="24"/>
          <w:lang w:eastAsia="ru-RU"/>
        </w:rPr>
        <w:br/>
      </w:r>
      <w:r w:rsidRPr="00891A22">
        <w:rPr>
          <w:rFonts w:ascii="PT Astra Serif" w:hAnsi="PT Astra Serif"/>
          <w:sz w:val="24"/>
          <w:szCs w:val="24"/>
          <w:lang w:eastAsia="ru-RU"/>
        </w:rPr>
        <w:t xml:space="preserve">на право заключения договора о комплексном развитии </w:t>
      </w:r>
      <w:r w:rsidR="00C13519">
        <w:rPr>
          <w:rFonts w:ascii="PT Astra Serif" w:hAnsi="PT Astra Serif"/>
          <w:sz w:val="24"/>
          <w:szCs w:val="24"/>
          <w:lang w:eastAsia="ru-RU"/>
        </w:rPr>
        <w:t xml:space="preserve">несмежных </w:t>
      </w:r>
      <w:r w:rsidRPr="00891A22">
        <w:rPr>
          <w:rFonts w:ascii="PT Astra Serif" w:hAnsi="PT Astra Serif"/>
          <w:sz w:val="24"/>
          <w:szCs w:val="24"/>
          <w:lang w:eastAsia="ru-RU"/>
        </w:rPr>
        <w:t>территори</w:t>
      </w:r>
      <w:r w:rsidR="00C13519">
        <w:rPr>
          <w:rFonts w:ascii="PT Astra Serif" w:hAnsi="PT Astra Serif"/>
          <w:sz w:val="24"/>
          <w:szCs w:val="24"/>
          <w:lang w:eastAsia="ru-RU"/>
        </w:rPr>
        <w:t>й</w:t>
      </w:r>
      <w:r w:rsidRPr="00891A22">
        <w:rPr>
          <w:rFonts w:ascii="PT Astra Serif" w:hAnsi="PT Astra Serif"/>
          <w:sz w:val="24"/>
          <w:szCs w:val="24"/>
          <w:lang w:eastAsia="ru-RU"/>
        </w:rPr>
        <w:t xml:space="preserve"> жилой</w:t>
      </w:r>
      <w:r w:rsidR="00891A22" w:rsidRPr="00891A22">
        <w:rPr>
          <w:rFonts w:ascii="PT Astra Serif" w:hAnsi="PT Astra Serif"/>
          <w:sz w:val="24"/>
          <w:szCs w:val="24"/>
          <w:lang w:eastAsia="ru-RU"/>
        </w:rPr>
        <w:t xml:space="preserve"> застройки</w:t>
      </w:r>
      <w:r w:rsidR="006411A8">
        <w:rPr>
          <w:rFonts w:ascii="PT Astra Serif" w:hAnsi="PT Astra Serif"/>
          <w:sz w:val="24"/>
          <w:szCs w:val="24"/>
          <w:lang w:eastAsia="ru-RU"/>
        </w:rPr>
        <w:t xml:space="preserve"> в границах квартала, ограниченного улицами Курковая, Луначарского, Ствольная, набережная Дрейера и в районе улиц Октябрьская, Союзная, Тургеневская/Каминского, Пирогова</w:t>
      </w:r>
      <w:r w:rsidRPr="00891A22">
        <w:rPr>
          <w:rFonts w:ascii="PT Astra Serif" w:hAnsi="PT Astra Serif"/>
          <w:sz w:val="24"/>
          <w:szCs w:val="24"/>
        </w:rPr>
        <w:t>».</w:t>
      </w:r>
    </w:p>
    <w:p w:rsidR="00F3348D" w:rsidRPr="000463A1" w:rsidRDefault="00A12345" w:rsidP="002D355F">
      <w:pPr>
        <w:autoSpaceDE w:val="0"/>
        <w:autoSpaceDN w:val="0"/>
        <w:adjustRightInd w:val="0"/>
        <w:spacing w:after="0"/>
        <w:jc w:val="both"/>
        <w:rPr>
          <w:rFonts w:ascii="PT Astra Serif" w:hAnsi="PT Astra Serif"/>
          <w:sz w:val="24"/>
          <w:szCs w:val="24"/>
        </w:rPr>
      </w:pPr>
      <w:r w:rsidRPr="000463A1">
        <w:rPr>
          <w:rFonts w:ascii="PT Astra Serif" w:hAnsi="PT Astra Serif"/>
          <w:sz w:val="24"/>
          <w:szCs w:val="24"/>
        </w:rPr>
        <w:tab/>
      </w:r>
      <w:r w:rsidR="00AB6168" w:rsidRPr="000463A1">
        <w:rPr>
          <w:rFonts w:ascii="PT Astra Serif" w:hAnsi="PT Astra Serif"/>
          <w:b/>
          <w:sz w:val="24"/>
          <w:szCs w:val="24"/>
        </w:rPr>
        <w:t xml:space="preserve">Оператор электронной площадки: </w:t>
      </w:r>
      <w:r w:rsidR="00AB6168" w:rsidRPr="000463A1">
        <w:rPr>
          <w:rFonts w:ascii="PT Astra Serif" w:hAnsi="PT Astra Serif"/>
          <w:sz w:val="24"/>
          <w:szCs w:val="24"/>
        </w:rPr>
        <w:t>Акционерное общество «Сбербанк – Автоматизированная система торгов» (АО «Сбербанк-АСТ»).</w:t>
      </w:r>
    </w:p>
    <w:p w:rsidR="008E46EC" w:rsidRPr="000463A1" w:rsidRDefault="008E46EC" w:rsidP="008E46EC">
      <w:pPr>
        <w:autoSpaceDE w:val="0"/>
        <w:autoSpaceDN w:val="0"/>
        <w:adjustRightInd w:val="0"/>
        <w:spacing w:after="0"/>
        <w:ind w:firstLine="708"/>
        <w:jc w:val="both"/>
        <w:rPr>
          <w:rFonts w:ascii="PT Astra Serif" w:hAnsi="PT Astra Serif"/>
          <w:sz w:val="24"/>
          <w:szCs w:val="24"/>
        </w:rPr>
      </w:pPr>
      <w:r w:rsidRPr="000463A1">
        <w:rPr>
          <w:rFonts w:ascii="PT Astra Serif" w:hAnsi="PT Astra Serif"/>
          <w:sz w:val="24"/>
          <w:szCs w:val="24"/>
        </w:rPr>
        <w:t xml:space="preserve">Адрес: 119435, г. Москва, Большой Саввинский переулок, д. 12, стр.9; </w:t>
      </w:r>
      <w:r w:rsidRPr="000463A1">
        <w:rPr>
          <w:rFonts w:ascii="PT Astra Serif" w:hAnsi="PT Astra Serif"/>
          <w:sz w:val="24"/>
          <w:szCs w:val="24"/>
        </w:rPr>
        <w:br/>
        <w:t xml:space="preserve">тел. 8 (800) 302-29-99; электронная почта: </w:t>
      </w:r>
      <w:r w:rsidRPr="000463A1">
        <w:rPr>
          <w:rFonts w:ascii="PT Astra Serif" w:hAnsi="PT Astra Serif"/>
          <w:sz w:val="24"/>
          <w:szCs w:val="24"/>
          <w:lang w:val="en-US"/>
        </w:rPr>
        <w:t>info</w:t>
      </w:r>
      <w:r w:rsidRPr="000463A1">
        <w:rPr>
          <w:rFonts w:ascii="PT Astra Serif" w:hAnsi="PT Astra Serif"/>
          <w:sz w:val="24"/>
          <w:szCs w:val="24"/>
        </w:rPr>
        <w:t>@</w:t>
      </w:r>
      <w:r w:rsidRPr="000463A1">
        <w:rPr>
          <w:rFonts w:ascii="PT Astra Serif" w:hAnsi="PT Astra Serif"/>
          <w:sz w:val="24"/>
          <w:szCs w:val="24"/>
          <w:lang w:val="en-US"/>
        </w:rPr>
        <w:t>sberbank</w:t>
      </w:r>
      <w:r w:rsidRPr="000463A1">
        <w:rPr>
          <w:rFonts w:ascii="PT Astra Serif" w:hAnsi="PT Astra Serif"/>
          <w:sz w:val="24"/>
          <w:szCs w:val="24"/>
        </w:rPr>
        <w:t>-</w:t>
      </w:r>
      <w:r w:rsidRPr="000463A1">
        <w:rPr>
          <w:rFonts w:ascii="PT Astra Serif" w:hAnsi="PT Astra Serif"/>
          <w:sz w:val="24"/>
          <w:szCs w:val="24"/>
          <w:lang w:val="en-US"/>
        </w:rPr>
        <w:t>ast</w:t>
      </w:r>
      <w:r w:rsidRPr="000463A1">
        <w:rPr>
          <w:rFonts w:ascii="PT Astra Serif" w:hAnsi="PT Astra Serif"/>
          <w:sz w:val="24"/>
          <w:szCs w:val="24"/>
        </w:rPr>
        <w:t>.</w:t>
      </w:r>
      <w:r w:rsidRPr="000463A1">
        <w:rPr>
          <w:rFonts w:ascii="PT Astra Serif" w:hAnsi="PT Astra Serif"/>
          <w:sz w:val="24"/>
          <w:szCs w:val="24"/>
          <w:lang w:val="en-US"/>
        </w:rPr>
        <w:t>ru</w:t>
      </w:r>
      <w:r w:rsidRPr="000463A1">
        <w:rPr>
          <w:rFonts w:ascii="PT Astra Serif" w:hAnsi="PT Astra Serif"/>
          <w:sz w:val="24"/>
          <w:szCs w:val="24"/>
        </w:rPr>
        <w:t>.</w:t>
      </w:r>
    </w:p>
    <w:p w:rsidR="00D80EDD" w:rsidRPr="00A518BB" w:rsidRDefault="005E3C89" w:rsidP="00A3693F">
      <w:pPr>
        <w:autoSpaceDE w:val="0"/>
        <w:autoSpaceDN w:val="0"/>
        <w:adjustRightInd w:val="0"/>
        <w:spacing w:after="0"/>
        <w:jc w:val="both"/>
        <w:rPr>
          <w:rFonts w:ascii="PT Astra Serif" w:hAnsi="PT Astra Serif"/>
          <w:sz w:val="24"/>
          <w:szCs w:val="24"/>
        </w:rPr>
      </w:pPr>
      <w:r w:rsidRPr="000463A1">
        <w:rPr>
          <w:rFonts w:ascii="PT Astra Serif" w:hAnsi="PT Astra Serif"/>
          <w:sz w:val="24"/>
          <w:szCs w:val="24"/>
        </w:rPr>
        <w:tab/>
      </w:r>
      <w:r w:rsidR="00D80EDD" w:rsidRPr="000463A1">
        <w:rPr>
          <w:rFonts w:ascii="PT Astra Serif" w:hAnsi="PT Astra Serif"/>
          <w:b/>
          <w:sz w:val="24"/>
          <w:szCs w:val="24"/>
        </w:rPr>
        <w:t xml:space="preserve">Место проведения </w:t>
      </w:r>
      <w:r w:rsidR="00E11D4C" w:rsidRPr="000463A1">
        <w:rPr>
          <w:rFonts w:ascii="PT Astra Serif" w:hAnsi="PT Astra Serif"/>
          <w:b/>
          <w:sz w:val="24"/>
          <w:szCs w:val="24"/>
        </w:rPr>
        <w:t>торгов</w:t>
      </w:r>
      <w:r w:rsidR="00D80EDD" w:rsidRPr="000463A1">
        <w:rPr>
          <w:rFonts w:ascii="PT Astra Serif" w:hAnsi="PT Astra Serif"/>
          <w:b/>
          <w:sz w:val="24"/>
          <w:szCs w:val="24"/>
        </w:rPr>
        <w:t xml:space="preserve">: </w:t>
      </w:r>
      <w:r w:rsidR="00D80EDD" w:rsidRPr="000463A1">
        <w:rPr>
          <w:rFonts w:ascii="PT Astra Serif" w:hAnsi="PT Astra Serif"/>
          <w:sz w:val="24"/>
          <w:szCs w:val="24"/>
        </w:rPr>
        <w:t>электронная торговая площадка</w:t>
      </w:r>
      <w:r w:rsidR="00D80EDD" w:rsidRPr="00A518BB">
        <w:rPr>
          <w:rFonts w:ascii="PT Astra Serif" w:hAnsi="PT Astra Serif"/>
          <w:sz w:val="24"/>
          <w:szCs w:val="24"/>
        </w:rPr>
        <w:t xml:space="preserve"> АО «Сбербанк- АСТ», торговая секция «Приватизация, аренда и продажа прав» (</w:t>
      </w:r>
      <w:r w:rsidR="00E97AF5" w:rsidRPr="00AF35C3">
        <w:rPr>
          <w:rFonts w:ascii="PT Astra Serif" w:hAnsi="PT Astra Serif"/>
          <w:sz w:val="24"/>
          <w:szCs w:val="24"/>
        </w:rPr>
        <w:t>https://utp.sberbank-ast.ru</w:t>
      </w:r>
      <w:r w:rsidR="00D80EDD" w:rsidRPr="00A518BB">
        <w:rPr>
          <w:rFonts w:ascii="PT Astra Serif" w:hAnsi="PT Astra Serif"/>
          <w:sz w:val="24"/>
          <w:szCs w:val="24"/>
        </w:rPr>
        <w:t>).</w:t>
      </w:r>
    </w:p>
    <w:p w:rsidR="00E97AF5" w:rsidRDefault="00E97AF5" w:rsidP="00E97AF5">
      <w:pPr>
        <w:autoSpaceDE w:val="0"/>
        <w:autoSpaceDN w:val="0"/>
        <w:adjustRightInd w:val="0"/>
        <w:spacing w:after="0"/>
        <w:jc w:val="both"/>
        <w:rPr>
          <w:rFonts w:ascii="PT Astra Serif" w:hAnsi="PT Astra Serif"/>
          <w:sz w:val="24"/>
          <w:szCs w:val="24"/>
        </w:rPr>
      </w:pPr>
      <w:r w:rsidRPr="00A518BB">
        <w:rPr>
          <w:rFonts w:ascii="PT Astra Serif" w:hAnsi="PT Astra Serif"/>
          <w:sz w:val="24"/>
          <w:szCs w:val="24"/>
        </w:rPr>
        <w:tab/>
      </w:r>
      <w:r w:rsidRPr="00A518BB">
        <w:rPr>
          <w:rFonts w:ascii="PT Astra Serif" w:hAnsi="PT Astra Serif"/>
          <w:b/>
          <w:sz w:val="24"/>
          <w:szCs w:val="24"/>
        </w:rPr>
        <w:t xml:space="preserve">Место приема заявок </w:t>
      </w:r>
      <w:r w:rsidR="00E11D4C">
        <w:rPr>
          <w:rFonts w:ascii="PT Astra Serif" w:hAnsi="PT Astra Serif"/>
          <w:b/>
          <w:sz w:val="24"/>
          <w:szCs w:val="24"/>
        </w:rPr>
        <w:t xml:space="preserve">на участие в </w:t>
      </w:r>
      <w:r w:rsidR="00E2402C">
        <w:rPr>
          <w:rFonts w:ascii="PT Astra Serif" w:hAnsi="PT Astra Serif"/>
          <w:b/>
          <w:sz w:val="24"/>
          <w:szCs w:val="24"/>
        </w:rPr>
        <w:t>торгах</w:t>
      </w:r>
      <w:r w:rsidR="00E11D4C">
        <w:rPr>
          <w:rFonts w:ascii="PT Astra Serif" w:hAnsi="PT Astra Serif"/>
          <w:b/>
          <w:sz w:val="24"/>
          <w:szCs w:val="24"/>
        </w:rPr>
        <w:t xml:space="preserve"> (далее – з</w:t>
      </w:r>
      <w:r w:rsidRPr="00A518BB">
        <w:rPr>
          <w:rFonts w:ascii="PT Astra Serif" w:hAnsi="PT Astra Serif"/>
          <w:b/>
          <w:sz w:val="24"/>
          <w:szCs w:val="24"/>
        </w:rPr>
        <w:t>аявок):</w:t>
      </w:r>
      <w:r w:rsidRPr="00A518BB">
        <w:rPr>
          <w:rFonts w:ascii="PT Astra Serif" w:hAnsi="PT Astra Serif"/>
          <w:sz w:val="24"/>
          <w:szCs w:val="24"/>
        </w:rPr>
        <w:t xml:space="preserve"> электронная торговая площадка АО «Сбербанк- АСТ» (</w:t>
      </w:r>
      <w:r w:rsidR="0037683A" w:rsidRPr="00EE4C90">
        <w:rPr>
          <w:rFonts w:ascii="PT Astra Serif" w:hAnsi="PT Astra Serif"/>
          <w:sz w:val="24"/>
          <w:szCs w:val="24"/>
        </w:rPr>
        <w:t>https://utp.sberbank-ast.ru</w:t>
      </w:r>
      <w:r w:rsidRPr="00A518BB">
        <w:rPr>
          <w:rFonts w:ascii="PT Astra Serif" w:hAnsi="PT Astra Serif"/>
          <w:sz w:val="24"/>
          <w:szCs w:val="24"/>
        </w:rPr>
        <w:t>).</w:t>
      </w:r>
    </w:p>
    <w:p w:rsidR="0037683A" w:rsidRPr="000463A1" w:rsidRDefault="0037683A" w:rsidP="0037683A">
      <w:pPr>
        <w:autoSpaceDE w:val="0"/>
        <w:autoSpaceDN w:val="0"/>
        <w:adjustRightInd w:val="0"/>
        <w:spacing w:after="0"/>
        <w:ind w:firstLine="708"/>
        <w:jc w:val="both"/>
        <w:rPr>
          <w:rFonts w:ascii="PT Astra Serif" w:hAnsi="PT Astra Serif"/>
          <w:color w:val="FF0000"/>
          <w:sz w:val="24"/>
          <w:szCs w:val="24"/>
        </w:rPr>
      </w:pPr>
      <w:r w:rsidRPr="000463A1">
        <w:rPr>
          <w:rFonts w:ascii="PT Astra Serif" w:hAnsi="PT Astra Serif"/>
          <w:b/>
          <w:sz w:val="24"/>
          <w:szCs w:val="24"/>
        </w:rPr>
        <w:t>Форма проведения торгов:</w:t>
      </w:r>
      <w:r w:rsidRPr="000463A1">
        <w:rPr>
          <w:rFonts w:ascii="PT Astra Serif" w:hAnsi="PT Astra Serif"/>
          <w:sz w:val="24"/>
          <w:szCs w:val="24"/>
        </w:rPr>
        <w:t xml:space="preserve"> аукцион.</w:t>
      </w:r>
    </w:p>
    <w:p w:rsidR="00743139" w:rsidRPr="000463A1" w:rsidRDefault="00743139" w:rsidP="00E97AF5">
      <w:pPr>
        <w:autoSpaceDE w:val="0"/>
        <w:autoSpaceDN w:val="0"/>
        <w:adjustRightInd w:val="0"/>
        <w:spacing w:after="0"/>
        <w:jc w:val="both"/>
        <w:rPr>
          <w:rFonts w:ascii="PT Astra Serif" w:hAnsi="PT Astra Serif"/>
          <w:sz w:val="24"/>
          <w:szCs w:val="24"/>
        </w:rPr>
      </w:pPr>
      <w:r w:rsidRPr="000463A1">
        <w:rPr>
          <w:rFonts w:ascii="PT Astra Serif" w:hAnsi="PT Astra Serif"/>
          <w:sz w:val="24"/>
          <w:szCs w:val="24"/>
        </w:rPr>
        <w:tab/>
      </w:r>
      <w:r w:rsidR="00D85463" w:rsidRPr="000463A1">
        <w:rPr>
          <w:rFonts w:ascii="PT Astra Serif" w:hAnsi="PT Astra Serif"/>
          <w:b/>
          <w:sz w:val="24"/>
          <w:szCs w:val="24"/>
        </w:rPr>
        <w:t xml:space="preserve">Дата и время начала </w:t>
      </w:r>
      <w:r w:rsidR="009372E0" w:rsidRPr="000463A1">
        <w:rPr>
          <w:rFonts w:ascii="PT Astra Serif" w:hAnsi="PT Astra Serif"/>
          <w:b/>
          <w:sz w:val="24"/>
          <w:szCs w:val="24"/>
        </w:rPr>
        <w:t>регистрации</w:t>
      </w:r>
      <w:r w:rsidR="00D85463" w:rsidRPr="000463A1">
        <w:rPr>
          <w:rFonts w:ascii="PT Astra Serif" w:hAnsi="PT Astra Serif"/>
          <w:b/>
          <w:sz w:val="24"/>
          <w:szCs w:val="24"/>
        </w:rPr>
        <w:t xml:space="preserve"> з</w:t>
      </w:r>
      <w:r w:rsidRPr="000463A1">
        <w:rPr>
          <w:rFonts w:ascii="PT Astra Serif" w:hAnsi="PT Astra Serif"/>
          <w:b/>
          <w:sz w:val="24"/>
          <w:szCs w:val="24"/>
        </w:rPr>
        <w:t>аявок</w:t>
      </w:r>
      <w:r w:rsidRPr="00D27A21">
        <w:rPr>
          <w:rFonts w:ascii="PT Astra Serif" w:hAnsi="PT Astra Serif"/>
          <w:b/>
          <w:sz w:val="24"/>
          <w:szCs w:val="24"/>
        </w:rPr>
        <w:t>:</w:t>
      </w:r>
      <w:r w:rsidR="00EF04F0" w:rsidRPr="00D27A21">
        <w:rPr>
          <w:rFonts w:ascii="PT Astra Serif" w:hAnsi="PT Astra Serif"/>
          <w:b/>
          <w:sz w:val="24"/>
          <w:szCs w:val="24"/>
        </w:rPr>
        <w:t xml:space="preserve"> </w:t>
      </w:r>
      <w:r w:rsidR="00EF04F0" w:rsidRPr="00C13519">
        <w:rPr>
          <w:rFonts w:ascii="PT Astra Serif" w:hAnsi="PT Astra Serif"/>
          <w:sz w:val="24"/>
          <w:szCs w:val="24"/>
        </w:rPr>
        <w:t>«</w:t>
      </w:r>
      <w:r w:rsidR="001F527B">
        <w:rPr>
          <w:rFonts w:ascii="PT Astra Serif" w:hAnsi="PT Astra Serif"/>
          <w:sz w:val="24"/>
          <w:szCs w:val="24"/>
        </w:rPr>
        <w:t>25</w:t>
      </w:r>
      <w:bookmarkStart w:id="0" w:name="_GoBack"/>
      <w:bookmarkEnd w:id="0"/>
      <w:r w:rsidR="00EF04F0" w:rsidRPr="00C13519">
        <w:rPr>
          <w:rFonts w:ascii="PT Astra Serif" w:hAnsi="PT Astra Serif"/>
          <w:sz w:val="24"/>
          <w:szCs w:val="24"/>
        </w:rPr>
        <w:t xml:space="preserve">» </w:t>
      </w:r>
      <w:r w:rsidR="00C13519" w:rsidRPr="00C13519">
        <w:rPr>
          <w:rFonts w:ascii="PT Astra Serif" w:hAnsi="PT Astra Serif"/>
          <w:sz w:val="24"/>
          <w:szCs w:val="24"/>
        </w:rPr>
        <w:t>июля</w:t>
      </w:r>
      <w:r w:rsidR="00172F95" w:rsidRPr="00C13519">
        <w:rPr>
          <w:rFonts w:ascii="PT Astra Serif" w:hAnsi="PT Astra Serif"/>
          <w:sz w:val="24"/>
          <w:szCs w:val="24"/>
        </w:rPr>
        <w:t xml:space="preserve"> 2025</w:t>
      </w:r>
      <w:r w:rsidR="00EF04F0" w:rsidRPr="00C13519">
        <w:rPr>
          <w:rFonts w:ascii="PT Astra Serif" w:hAnsi="PT Astra Serif"/>
          <w:sz w:val="24"/>
          <w:szCs w:val="24"/>
        </w:rPr>
        <w:t xml:space="preserve"> года в 9 час. 00 мин.</w:t>
      </w:r>
      <w:r w:rsidR="009A2A36" w:rsidRPr="00C13519">
        <w:rPr>
          <w:rFonts w:ascii="PT Astra Serif" w:hAnsi="PT Astra Serif"/>
          <w:sz w:val="24"/>
          <w:szCs w:val="24"/>
        </w:rPr>
        <w:t xml:space="preserve"> </w:t>
      </w:r>
      <w:r w:rsidR="005A0F15">
        <w:rPr>
          <w:rFonts w:ascii="PT Astra Serif" w:hAnsi="PT Astra Serif"/>
          <w:color w:val="FF0000"/>
          <w:sz w:val="24"/>
          <w:szCs w:val="24"/>
        </w:rPr>
        <w:br/>
      </w:r>
      <w:r w:rsidR="009A2A36" w:rsidRPr="000463A1">
        <w:rPr>
          <w:rFonts w:ascii="PT Astra Serif" w:hAnsi="PT Astra Serif"/>
          <w:sz w:val="24"/>
          <w:szCs w:val="24"/>
        </w:rPr>
        <w:t>по московскому времени.</w:t>
      </w:r>
      <w:r w:rsidR="007A291F">
        <w:rPr>
          <w:rFonts w:ascii="PT Astra Serif" w:hAnsi="PT Astra Serif"/>
          <w:sz w:val="24"/>
          <w:szCs w:val="24"/>
        </w:rPr>
        <w:t xml:space="preserve"> Прием з</w:t>
      </w:r>
      <w:r w:rsidR="00EF04F0" w:rsidRPr="000463A1">
        <w:rPr>
          <w:rFonts w:ascii="PT Astra Serif" w:hAnsi="PT Astra Serif"/>
          <w:sz w:val="24"/>
          <w:szCs w:val="24"/>
        </w:rPr>
        <w:t>аявок осуществляется круглосуточно.</w:t>
      </w:r>
    </w:p>
    <w:p w:rsidR="009A2A36" w:rsidRPr="000463A1" w:rsidRDefault="009A2A36" w:rsidP="009A2A36">
      <w:pPr>
        <w:autoSpaceDE w:val="0"/>
        <w:autoSpaceDN w:val="0"/>
        <w:adjustRightInd w:val="0"/>
        <w:spacing w:after="0"/>
        <w:ind w:firstLine="708"/>
        <w:jc w:val="both"/>
        <w:rPr>
          <w:rFonts w:ascii="PT Astra Serif" w:hAnsi="PT Astra Serif"/>
          <w:sz w:val="24"/>
          <w:szCs w:val="24"/>
        </w:rPr>
      </w:pPr>
      <w:r w:rsidRPr="000463A1">
        <w:rPr>
          <w:rFonts w:ascii="PT Astra Serif" w:hAnsi="PT Astra Serif"/>
          <w:b/>
          <w:sz w:val="24"/>
          <w:szCs w:val="24"/>
        </w:rPr>
        <w:t>Дата и время окончания срока</w:t>
      </w:r>
      <w:r w:rsidR="00D85463" w:rsidRPr="000463A1">
        <w:rPr>
          <w:rFonts w:ascii="PT Astra Serif" w:hAnsi="PT Astra Serif"/>
          <w:b/>
          <w:sz w:val="24"/>
          <w:szCs w:val="24"/>
        </w:rPr>
        <w:t xml:space="preserve"> </w:t>
      </w:r>
      <w:r w:rsidR="009372E0" w:rsidRPr="000463A1">
        <w:rPr>
          <w:rFonts w:ascii="PT Astra Serif" w:hAnsi="PT Astra Serif"/>
          <w:b/>
          <w:sz w:val="24"/>
          <w:szCs w:val="24"/>
        </w:rPr>
        <w:t>регистрации</w:t>
      </w:r>
      <w:r w:rsidR="00D85463" w:rsidRPr="000463A1">
        <w:rPr>
          <w:rFonts w:ascii="PT Astra Serif" w:hAnsi="PT Astra Serif"/>
          <w:b/>
          <w:sz w:val="24"/>
          <w:szCs w:val="24"/>
        </w:rPr>
        <w:t xml:space="preserve"> з</w:t>
      </w:r>
      <w:r w:rsidRPr="000463A1">
        <w:rPr>
          <w:rFonts w:ascii="PT Astra Serif" w:hAnsi="PT Astra Serif"/>
          <w:b/>
          <w:sz w:val="24"/>
          <w:szCs w:val="24"/>
        </w:rPr>
        <w:t xml:space="preserve">аявок и начала их рассмотрения: </w:t>
      </w:r>
      <w:r w:rsidRPr="000463A1">
        <w:rPr>
          <w:rFonts w:ascii="PT Astra Serif" w:hAnsi="PT Astra Serif"/>
          <w:b/>
          <w:sz w:val="24"/>
          <w:szCs w:val="24"/>
        </w:rPr>
        <w:br/>
      </w:r>
      <w:r w:rsidRPr="00C13519">
        <w:rPr>
          <w:rFonts w:ascii="PT Astra Serif" w:hAnsi="PT Astra Serif"/>
          <w:sz w:val="24"/>
          <w:szCs w:val="24"/>
        </w:rPr>
        <w:t>«</w:t>
      </w:r>
      <w:r w:rsidR="00C13519" w:rsidRPr="00C13519">
        <w:rPr>
          <w:rFonts w:ascii="PT Astra Serif" w:hAnsi="PT Astra Serif"/>
          <w:sz w:val="24"/>
          <w:szCs w:val="24"/>
        </w:rPr>
        <w:t>20</w:t>
      </w:r>
      <w:r w:rsidRPr="00C13519">
        <w:rPr>
          <w:rFonts w:ascii="PT Astra Serif" w:hAnsi="PT Astra Serif"/>
          <w:sz w:val="24"/>
          <w:szCs w:val="24"/>
        </w:rPr>
        <w:t xml:space="preserve">» </w:t>
      </w:r>
      <w:r w:rsidR="00C13519" w:rsidRPr="00C13519">
        <w:rPr>
          <w:rFonts w:ascii="PT Astra Serif" w:hAnsi="PT Astra Serif"/>
          <w:sz w:val="24"/>
          <w:szCs w:val="24"/>
        </w:rPr>
        <w:t>августа</w:t>
      </w:r>
      <w:r w:rsidR="00DC136C" w:rsidRPr="00C13519">
        <w:rPr>
          <w:rFonts w:ascii="PT Astra Serif" w:hAnsi="PT Astra Serif"/>
          <w:sz w:val="24"/>
          <w:szCs w:val="24"/>
        </w:rPr>
        <w:t xml:space="preserve"> 2025</w:t>
      </w:r>
      <w:r w:rsidRPr="00C13519">
        <w:rPr>
          <w:rFonts w:ascii="PT Astra Serif" w:hAnsi="PT Astra Serif"/>
          <w:sz w:val="24"/>
          <w:szCs w:val="24"/>
        </w:rPr>
        <w:t xml:space="preserve"> года в 17 час. 00 мин. </w:t>
      </w:r>
      <w:r w:rsidRPr="000463A1">
        <w:rPr>
          <w:rFonts w:ascii="PT Astra Serif" w:hAnsi="PT Astra Serif"/>
          <w:sz w:val="24"/>
          <w:szCs w:val="24"/>
        </w:rPr>
        <w:t xml:space="preserve">по московскому времени. </w:t>
      </w:r>
    </w:p>
    <w:p w:rsidR="00663F2D" w:rsidRPr="000463A1" w:rsidRDefault="00663F2D" w:rsidP="00663F2D">
      <w:pPr>
        <w:autoSpaceDE w:val="0"/>
        <w:autoSpaceDN w:val="0"/>
        <w:adjustRightInd w:val="0"/>
        <w:spacing w:after="0" w:line="240" w:lineRule="auto"/>
        <w:ind w:firstLine="540"/>
        <w:jc w:val="both"/>
        <w:rPr>
          <w:rFonts w:ascii="PT Astra Serif" w:hAnsi="PT Astra Serif"/>
          <w:sz w:val="24"/>
          <w:szCs w:val="24"/>
        </w:rPr>
      </w:pPr>
      <w:r w:rsidRPr="000463A1">
        <w:rPr>
          <w:rFonts w:ascii="PT Astra Serif" w:hAnsi="PT Astra Serif" w:cs="Calibri"/>
          <w:sz w:val="24"/>
          <w:szCs w:val="24"/>
        </w:rPr>
        <w:t xml:space="preserve">Заявки на участие в торгах с прилагаемыми к ним документами, поданные с нарушением установленного в извещении о проведении торгов срока, на электронной площадке </w:t>
      </w:r>
      <w:r w:rsidR="005A0F15">
        <w:rPr>
          <w:rFonts w:ascii="PT Astra Serif" w:hAnsi="PT Astra Serif" w:cs="Calibri"/>
          <w:sz w:val="24"/>
          <w:szCs w:val="24"/>
        </w:rPr>
        <w:br/>
      </w:r>
      <w:r w:rsidRPr="000463A1">
        <w:rPr>
          <w:rFonts w:ascii="PT Astra Serif" w:hAnsi="PT Astra Serif" w:cs="Calibri"/>
          <w:sz w:val="24"/>
          <w:szCs w:val="24"/>
        </w:rPr>
        <w:t>не регистрируются.</w:t>
      </w:r>
    </w:p>
    <w:p w:rsidR="00DC136C" w:rsidRPr="0024524E" w:rsidRDefault="00DC136C" w:rsidP="009A2A36">
      <w:pPr>
        <w:autoSpaceDE w:val="0"/>
        <w:autoSpaceDN w:val="0"/>
        <w:adjustRightInd w:val="0"/>
        <w:spacing w:after="0"/>
        <w:ind w:firstLine="708"/>
        <w:jc w:val="both"/>
        <w:rPr>
          <w:rFonts w:ascii="PT Astra Serif" w:hAnsi="PT Astra Serif"/>
          <w:sz w:val="24"/>
          <w:szCs w:val="24"/>
        </w:rPr>
      </w:pPr>
      <w:r w:rsidRPr="000463A1">
        <w:rPr>
          <w:rFonts w:ascii="PT Astra Serif" w:hAnsi="PT Astra Serif"/>
          <w:b/>
          <w:sz w:val="24"/>
          <w:szCs w:val="24"/>
        </w:rPr>
        <w:t>Дат</w:t>
      </w:r>
      <w:r w:rsidR="00D85463" w:rsidRPr="000463A1">
        <w:rPr>
          <w:rFonts w:ascii="PT Astra Serif" w:hAnsi="PT Astra Serif"/>
          <w:b/>
          <w:sz w:val="24"/>
          <w:szCs w:val="24"/>
        </w:rPr>
        <w:t xml:space="preserve">а </w:t>
      </w:r>
      <w:r w:rsidR="0082562E" w:rsidRPr="000463A1">
        <w:rPr>
          <w:rFonts w:ascii="PT Astra Serif" w:hAnsi="PT Astra Serif"/>
          <w:b/>
          <w:sz w:val="24"/>
          <w:szCs w:val="24"/>
        </w:rPr>
        <w:t>определения участников аукциона</w:t>
      </w:r>
      <w:r w:rsidRPr="000463A1">
        <w:rPr>
          <w:rFonts w:ascii="PT Astra Serif" w:hAnsi="PT Astra Serif"/>
          <w:b/>
          <w:sz w:val="24"/>
          <w:szCs w:val="24"/>
        </w:rPr>
        <w:t xml:space="preserve">: </w:t>
      </w:r>
      <w:r w:rsidR="00172F95" w:rsidRPr="00C13519">
        <w:rPr>
          <w:rFonts w:ascii="PT Astra Serif" w:hAnsi="PT Astra Serif"/>
          <w:sz w:val="24"/>
          <w:szCs w:val="24"/>
        </w:rPr>
        <w:t>«</w:t>
      </w:r>
      <w:r w:rsidR="00C13519" w:rsidRPr="00C13519">
        <w:rPr>
          <w:rFonts w:ascii="PT Astra Serif" w:hAnsi="PT Astra Serif"/>
          <w:sz w:val="24"/>
          <w:szCs w:val="24"/>
        </w:rPr>
        <w:t>22</w:t>
      </w:r>
      <w:r w:rsidRPr="00C13519">
        <w:rPr>
          <w:rFonts w:ascii="PT Astra Serif" w:hAnsi="PT Astra Serif"/>
          <w:sz w:val="24"/>
          <w:szCs w:val="24"/>
        </w:rPr>
        <w:t xml:space="preserve">» </w:t>
      </w:r>
      <w:r w:rsidR="00C13519" w:rsidRPr="00C13519">
        <w:rPr>
          <w:rFonts w:ascii="PT Astra Serif" w:hAnsi="PT Astra Serif"/>
          <w:sz w:val="24"/>
          <w:szCs w:val="24"/>
        </w:rPr>
        <w:t>августа</w:t>
      </w:r>
      <w:r w:rsidRPr="00C13519">
        <w:rPr>
          <w:rFonts w:ascii="PT Astra Serif" w:hAnsi="PT Astra Serif"/>
          <w:sz w:val="24"/>
          <w:szCs w:val="24"/>
        </w:rPr>
        <w:t xml:space="preserve"> 2025 </w:t>
      </w:r>
      <w:r w:rsidRPr="0024524E">
        <w:rPr>
          <w:rFonts w:ascii="PT Astra Serif" w:hAnsi="PT Astra Serif"/>
          <w:sz w:val="24"/>
          <w:szCs w:val="24"/>
        </w:rPr>
        <w:t>года</w:t>
      </w:r>
      <w:r w:rsidR="003E0A7D" w:rsidRPr="0024524E">
        <w:rPr>
          <w:rFonts w:ascii="PT Astra Serif" w:hAnsi="PT Astra Serif"/>
          <w:sz w:val="24"/>
          <w:szCs w:val="24"/>
        </w:rPr>
        <w:t>.</w:t>
      </w:r>
    </w:p>
    <w:p w:rsidR="003E0A7D" w:rsidRPr="000463A1" w:rsidRDefault="003E0A7D" w:rsidP="009A2A36">
      <w:pPr>
        <w:autoSpaceDE w:val="0"/>
        <w:autoSpaceDN w:val="0"/>
        <w:adjustRightInd w:val="0"/>
        <w:spacing w:after="0"/>
        <w:ind w:firstLine="708"/>
        <w:jc w:val="both"/>
        <w:rPr>
          <w:rFonts w:ascii="PT Astra Serif" w:hAnsi="PT Astra Serif"/>
          <w:sz w:val="24"/>
          <w:szCs w:val="24"/>
        </w:rPr>
      </w:pPr>
      <w:r w:rsidRPr="0024524E">
        <w:rPr>
          <w:rFonts w:ascii="PT Astra Serif" w:hAnsi="PT Astra Serif"/>
          <w:b/>
          <w:sz w:val="24"/>
          <w:szCs w:val="24"/>
        </w:rPr>
        <w:lastRenderedPageBreak/>
        <w:t xml:space="preserve">Дата и время начала проведения аукциона: </w:t>
      </w:r>
      <w:r w:rsidR="00172F95" w:rsidRPr="00C13519">
        <w:rPr>
          <w:rFonts w:ascii="PT Astra Serif" w:hAnsi="PT Astra Serif"/>
          <w:sz w:val="24"/>
          <w:szCs w:val="24"/>
        </w:rPr>
        <w:t>«</w:t>
      </w:r>
      <w:r w:rsidR="00C13519" w:rsidRPr="00C13519">
        <w:rPr>
          <w:rFonts w:ascii="PT Astra Serif" w:hAnsi="PT Astra Serif"/>
          <w:sz w:val="24"/>
          <w:szCs w:val="24"/>
        </w:rPr>
        <w:t>25</w:t>
      </w:r>
      <w:r w:rsidRPr="00C13519">
        <w:rPr>
          <w:rFonts w:ascii="PT Astra Serif" w:hAnsi="PT Astra Serif"/>
          <w:sz w:val="24"/>
          <w:szCs w:val="24"/>
        </w:rPr>
        <w:t>»</w:t>
      </w:r>
      <w:r w:rsidR="00CE670B" w:rsidRPr="00C13519">
        <w:rPr>
          <w:rFonts w:ascii="PT Astra Serif" w:hAnsi="PT Astra Serif"/>
          <w:sz w:val="24"/>
          <w:szCs w:val="24"/>
        </w:rPr>
        <w:t xml:space="preserve"> </w:t>
      </w:r>
      <w:r w:rsidR="00C13519" w:rsidRPr="00C13519">
        <w:rPr>
          <w:rFonts w:ascii="PT Astra Serif" w:hAnsi="PT Astra Serif"/>
          <w:sz w:val="24"/>
          <w:szCs w:val="24"/>
        </w:rPr>
        <w:t>августа</w:t>
      </w:r>
      <w:r w:rsidR="00CE670B" w:rsidRPr="00C13519">
        <w:rPr>
          <w:rFonts w:ascii="PT Astra Serif" w:hAnsi="PT Astra Serif"/>
          <w:sz w:val="24"/>
          <w:szCs w:val="24"/>
        </w:rPr>
        <w:t xml:space="preserve"> 2025 года в 10 час. 00 мин </w:t>
      </w:r>
      <w:r w:rsidR="005A0F15" w:rsidRPr="00C13519">
        <w:rPr>
          <w:rFonts w:ascii="PT Astra Serif" w:hAnsi="PT Astra Serif"/>
          <w:sz w:val="24"/>
          <w:szCs w:val="24"/>
        </w:rPr>
        <w:br/>
      </w:r>
      <w:r w:rsidR="00CE670B" w:rsidRPr="00C13519">
        <w:rPr>
          <w:rFonts w:ascii="PT Astra Serif" w:hAnsi="PT Astra Serif"/>
          <w:sz w:val="24"/>
          <w:szCs w:val="24"/>
        </w:rPr>
        <w:t>по московскому времени.</w:t>
      </w:r>
    </w:p>
    <w:p w:rsidR="002D355F" w:rsidRPr="000463A1" w:rsidRDefault="002D355F" w:rsidP="002D355F">
      <w:pPr>
        <w:autoSpaceDE w:val="0"/>
        <w:autoSpaceDN w:val="0"/>
        <w:adjustRightInd w:val="0"/>
        <w:spacing w:after="0"/>
        <w:ind w:firstLine="708"/>
        <w:jc w:val="both"/>
        <w:rPr>
          <w:rFonts w:ascii="PT Astra Serif" w:hAnsi="PT Astra Serif"/>
          <w:sz w:val="24"/>
          <w:szCs w:val="24"/>
        </w:rPr>
      </w:pPr>
      <w:r w:rsidRPr="000463A1">
        <w:rPr>
          <w:rFonts w:ascii="PT Astra Serif" w:hAnsi="PT Astra Serif"/>
          <w:sz w:val="24"/>
          <w:szCs w:val="24"/>
        </w:rPr>
        <w:t xml:space="preserve">Организатор аукциона вправе отказаться от проведения аукциона не позднее чем </w:t>
      </w:r>
      <w:r w:rsidR="005A0F15">
        <w:rPr>
          <w:rFonts w:ascii="PT Astra Serif" w:hAnsi="PT Astra Serif"/>
          <w:sz w:val="24"/>
          <w:szCs w:val="24"/>
        </w:rPr>
        <w:br/>
      </w:r>
      <w:r w:rsidRPr="000463A1">
        <w:rPr>
          <w:rFonts w:ascii="PT Astra Serif" w:hAnsi="PT Astra Serif"/>
          <w:sz w:val="24"/>
          <w:szCs w:val="24"/>
        </w:rPr>
        <w:t>за 3 рабочих дня до дня его проведения.</w:t>
      </w:r>
      <w:r w:rsidR="00E50635" w:rsidRPr="000463A1">
        <w:rPr>
          <w:rFonts w:ascii="PT Astra Serif" w:hAnsi="PT Astra Serif"/>
          <w:sz w:val="24"/>
          <w:szCs w:val="24"/>
        </w:rPr>
        <w:t xml:space="preserve"> </w:t>
      </w:r>
      <w:r w:rsidRPr="000463A1">
        <w:rPr>
          <w:rFonts w:ascii="PT Astra Serif" w:hAnsi="PT Astra Serif"/>
          <w:bCs/>
          <w:sz w:val="24"/>
          <w:szCs w:val="24"/>
        </w:rPr>
        <w:t>Извещение об отказе в проведении аукциона размещается на официальном сайте в сети "Интернет</w:t>
      </w:r>
      <w:r w:rsidRPr="000463A1">
        <w:rPr>
          <w:rFonts w:ascii="PT Astra Serif" w:hAnsi="PT Astra Serif"/>
          <w:sz w:val="24"/>
          <w:szCs w:val="24"/>
        </w:rPr>
        <w:t>, в котором было опубликовано извещение о проведении аукциона, в течение 5 рабочих дней при отказе от проведения аукциона со дня принятия такого решения и размещается на официальном сайте Российской Федерации в сети "Интернет".</w:t>
      </w:r>
    </w:p>
    <w:p w:rsidR="002D355F" w:rsidRPr="000463A1" w:rsidRDefault="002D355F" w:rsidP="002D355F">
      <w:pPr>
        <w:tabs>
          <w:tab w:val="left" w:pos="0"/>
        </w:tabs>
        <w:spacing w:after="0"/>
        <w:ind w:right="112"/>
        <w:jc w:val="both"/>
        <w:rPr>
          <w:rFonts w:ascii="PT Astra Serif" w:hAnsi="PT Astra Serif"/>
          <w:sz w:val="24"/>
          <w:szCs w:val="24"/>
        </w:rPr>
      </w:pPr>
      <w:r w:rsidRPr="000463A1">
        <w:rPr>
          <w:rFonts w:ascii="PT Astra Serif" w:hAnsi="PT Astra Serif"/>
          <w:b/>
          <w:sz w:val="24"/>
          <w:szCs w:val="24"/>
        </w:rPr>
        <w:tab/>
        <w:t xml:space="preserve">Предмет аукциона: </w:t>
      </w:r>
      <w:r w:rsidRPr="000463A1">
        <w:rPr>
          <w:rFonts w:ascii="PT Astra Serif" w:hAnsi="PT Astra Serif"/>
          <w:sz w:val="24"/>
          <w:szCs w:val="24"/>
        </w:rPr>
        <w:t>право на заключение договора</w:t>
      </w:r>
      <w:r w:rsidRPr="000463A1">
        <w:rPr>
          <w:rFonts w:ascii="PT Astra Serif" w:hAnsi="PT Astra Serif"/>
        </w:rPr>
        <w:t xml:space="preserve"> </w:t>
      </w:r>
      <w:r w:rsidRPr="000463A1">
        <w:rPr>
          <w:rFonts w:ascii="PT Astra Serif" w:hAnsi="PT Astra Serif"/>
          <w:sz w:val="24"/>
          <w:szCs w:val="24"/>
        </w:rPr>
        <w:t xml:space="preserve">о комплексном развитии </w:t>
      </w:r>
      <w:r w:rsidR="00C13519">
        <w:rPr>
          <w:rFonts w:ascii="PT Astra Serif" w:hAnsi="PT Astra Serif"/>
          <w:sz w:val="24"/>
          <w:szCs w:val="24"/>
        </w:rPr>
        <w:t xml:space="preserve">несмежных </w:t>
      </w:r>
      <w:r w:rsidRPr="000463A1">
        <w:rPr>
          <w:rFonts w:ascii="PT Astra Serif" w:hAnsi="PT Astra Serif"/>
          <w:sz w:val="24"/>
          <w:szCs w:val="24"/>
        </w:rPr>
        <w:t>территори</w:t>
      </w:r>
      <w:r w:rsidR="00C13519">
        <w:rPr>
          <w:rFonts w:ascii="PT Astra Serif" w:hAnsi="PT Astra Serif"/>
          <w:sz w:val="24"/>
          <w:szCs w:val="24"/>
        </w:rPr>
        <w:t>й</w:t>
      </w:r>
      <w:r w:rsidRPr="000463A1">
        <w:rPr>
          <w:rFonts w:ascii="PT Astra Serif" w:hAnsi="PT Astra Serif"/>
          <w:sz w:val="24"/>
          <w:szCs w:val="24"/>
        </w:rPr>
        <w:t xml:space="preserve"> жил</w:t>
      </w:r>
      <w:r w:rsidR="00157E1E">
        <w:rPr>
          <w:rFonts w:ascii="PT Astra Serif" w:hAnsi="PT Astra Serif"/>
          <w:sz w:val="24"/>
          <w:szCs w:val="24"/>
        </w:rPr>
        <w:t>ой застройки</w:t>
      </w:r>
      <w:r w:rsidR="006411A8">
        <w:rPr>
          <w:rFonts w:ascii="PT Astra Serif" w:hAnsi="PT Astra Serif"/>
          <w:sz w:val="24"/>
          <w:szCs w:val="24"/>
        </w:rPr>
        <w:t xml:space="preserve"> в границах квартала, ограниченного улицами Курковая, Луначарского, Ствольная, набережная Дрейера и в районе улиц Октябрьская, Союзная, Тургеневская/Каминского, Пирогова</w:t>
      </w:r>
      <w:r w:rsidRPr="000463A1">
        <w:rPr>
          <w:rFonts w:ascii="PT Astra Serif" w:hAnsi="PT Astra Serif"/>
          <w:sz w:val="24"/>
          <w:szCs w:val="24"/>
        </w:rPr>
        <w:t>.</w:t>
      </w:r>
    </w:p>
    <w:p w:rsidR="002D355F" w:rsidRDefault="002D355F" w:rsidP="002D355F">
      <w:pPr>
        <w:autoSpaceDE w:val="0"/>
        <w:autoSpaceDN w:val="0"/>
        <w:adjustRightInd w:val="0"/>
        <w:spacing w:after="0"/>
        <w:jc w:val="both"/>
        <w:rPr>
          <w:rFonts w:ascii="PT Astra Serif" w:hAnsi="PT Astra Serif"/>
          <w:sz w:val="24"/>
          <w:szCs w:val="24"/>
        </w:rPr>
      </w:pPr>
      <w:r w:rsidRPr="000463A1">
        <w:rPr>
          <w:rFonts w:ascii="PT Astra Serif" w:hAnsi="PT Astra Serif"/>
          <w:sz w:val="24"/>
          <w:szCs w:val="24"/>
        </w:rPr>
        <w:tab/>
      </w:r>
      <w:r w:rsidRPr="000463A1">
        <w:rPr>
          <w:rFonts w:ascii="PT Astra Serif" w:hAnsi="PT Astra Serif"/>
          <w:b/>
          <w:sz w:val="24"/>
          <w:szCs w:val="24"/>
        </w:rPr>
        <w:t xml:space="preserve">Реквизиты решения о комплексном развитии территории: </w:t>
      </w:r>
      <w:r w:rsidRPr="000463A1">
        <w:rPr>
          <w:rFonts w:ascii="PT Astra Serif" w:hAnsi="PT Astra Serif"/>
          <w:sz w:val="24"/>
          <w:szCs w:val="24"/>
        </w:rPr>
        <w:t xml:space="preserve">постановление администрации города </w:t>
      </w:r>
      <w:r w:rsidRPr="00AF23FB">
        <w:rPr>
          <w:rFonts w:ascii="PT Astra Serif" w:hAnsi="PT Astra Serif"/>
          <w:sz w:val="24"/>
          <w:szCs w:val="24"/>
        </w:rPr>
        <w:t xml:space="preserve">Тулы от </w:t>
      </w:r>
      <w:r w:rsidR="006411A8">
        <w:rPr>
          <w:rFonts w:ascii="PT Astra Serif" w:hAnsi="PT Astra Serif"/>
          <w:sz w:val="24"/>
          <w:szCs w:val="24"/>
        </w:rPr>
        <w:t>04.07.2025</w:t>
      </w:r>
      <w:r w:rsidRPr="00AF23FB">
        <w:rPr>
          <w:rFonts w:ascii="PT Astra Serif" w:hAnsi="PT Astra Serif"/>
          <w:sz w:val="24"/>
          <w:szCs w:val="24"/>
        </w:rPr>
        <w:t xml:space="preserve"> №</w:t>
      </w:r>
      <w:r w:rsidR="006411A8">
        <w:rPr>
          <w:rFonts w:ascii="PT Astra Serif" w:hAnsi="PT Astra Serif"/>
          <w:sz w:val="24"/>
          <w:szCs w:val="24"/>
        </w:rPr>
        <w:t>237</w:t>
      </w:r>
      <w:r w:rsidR="001D7767" w:rsidRPr="00AF23FB">
        <w:rPr>
          <w:rFonts w:ascii="PT Astra Serif" w:hAnsi="PT Astra Serif"/>
          <w:sz w:val="24"/>
          <w:szCs w:val="24"/>
        </w:rPr>
        <w:t xml:space="preserve"> </w:t>
      </w:r>
      <w:r w:rsidRPr="00AF23FB">
        <w:rPr>
          <w:rFonts w:ascii="PT Astra Serif" w:hAnsi="PT Astra Serif"/>
          <w:sz w:val="24"/>
          <w:szCs w:val="24"/>
        </w:rPr>
        <w:t xml:space="preserve">«О комплексном развитии </w:t>
      </w:r>
      <w:r w:rsidR="00C13519">
        <w:rPr>
          <w:rFonts w:ascii="PT Astra Serif" w:hAnsi="PT Astra Serif"/>
          <w:sz w:val="24"/>
          <w:szCs w:val="24"/>
        </w:rPr>
        <w:t xml:space="preserve">несмежных </w:t>
      </w:r>
      <w:r w:rsidRPr="00AF23FB">
        <w:rPr>
          <w:rFonts w:ascii="PT Astra Serif" w:hAnsi="PT Astra Serif"/>
          <w:sz w:val="24"/>
          <w:szCs w:val="24"/>
        </w:rPr>
        <w:t>территори</w:t>
      </w:r>
      <w:r w:rsidR="00C13519">
        <w:rPr>
          <w:rFonts w:ascii="PT Astra Serif" w:hAnsi="PT Astra Serif"/>
          <w:sz w:val="24"/>
          <w:szCs w:val="24"/>
        </w:rPr>
        <w:t>й</w:t>
      </w:r>
      <w:r w:rsidRPr="00AF23FB">
        <w:rPr>
          <w:rFonts w:ascii="PT Astra Serif" w:hAnsi="PT Astra Serif"/>
          <w:sz w:val="24"/>
          <w:szCs w:val="24"/>
        </w:rPr>
        <w:t xml:space="preserve"> жилой</w:t>
      </w:r>
      <w:r w:rsidR="001D7767" w:rsidRPr="00AF23FB">
        <w:rPr>
          <w:rFonts w:ascii="PT Astra Serif" w:hAnsi="PT Astra Serif"/>
          <w:sz w:val="24"/>
          <w:szCs w:val="24"/>
        </w:rPr>
        <w:t xml:space="preserve"> застройки</w:t>
      </w:r>
      <w:r w:rsidR="006411A8">
        <w:rPr>
          <w:rFonts w:ascii="PT Astra Serif" w:hAnsi="PT Astra Serif"/>
          <w:sz w:val="24"/>
          <w:szCs w:val="24"/>
        </w:rPr>
        <w:t xml:space="preserve"> в границах квартала, ограниченного улицами Курковая, Луначарского, Ствольная, набережная Дрейера и в районе улиц Октябрьская, Союзная, Тургеневская/Каминского, Пирогова</w:t>
      </w:r>
      <w:r w:rsidRPr="00AF23FB">
        <w:rPr>
          <w:rFonts w:ascii="PT Astra Serif" w:hAnsi="PT Astra Serif"/>
          <w:sz w:val="24"/>
          <w:szCs w:val="24"/>
        </w:rPr>
        <w:t>»</w:t>
      </w:r>
      <w:r w:rsidR="00770740">
        <w:rPr>
          <w:rFonts w:ascii="PT Astra Serif" w:hAnsi="PT Astra Serif"/>
          <w:sz w:val="24"/>
          <w:szCs w:val="24"/>
        </w:rPr>
        <w:t>.</w:t>
      </w:r>
    </w:p>
    <w:p w:rsidR="00B51C5A" w:rsidRDefault="003069BB" w:rsidP="00DC1E1F">
      <w:pPr>
        <w:autoSpaceDE w:val="0"/>
        <w:autoSpaceDN w:val="0"/>
        <w:adjustRightInd w:val="0"/>
        <w:spacing w:after="0" w:line="240" w:lineRule="auto"/>
        <w:ind w:firstLine="708"/>
        <w:jc w:val="both"/>
        <w:rPr>
          <w:rFonts w:ascii="PT Astra Serif" w:hAnsi="PT Astra Serif"/>
          <w:sz w:val="28"/>
          <w:szCs w:val="28"/>
          <w:lang w:eastAsia="ru-RU"/>
        </w:rPr>
      </w:pPr>
      <w:r w:rsidRPr="003938A9">
        <w:rPr>
          <w:rFonts w:ascii="PT Astra Serif" w:hAnsi="PT Astra Serif"/>
          <w:b/>
          <w:sz w:val="24"/>
          <w:szCs w:val="24"/>
        </w:rPr>
        <w:t xml:space="preserve">Основные сведения о </w:t>
      </w:r>
      <w:r w:rsidR="009B0909">
        <w:rPr>
          <w:rFonts w:ascii="PT Astra Serif" w:hAnsi="PT Astra Serif"/>
          <w:b/>
          <w:sz w:val="24"/>
          <w:szCs w:val="24"/>
        </w:rPr>
        <w:t xml:space="preserve">несмежных </w:t>
      </w:r>
      <w:r w:rsidRPr="003938A9">
        <w:rPr>
          <w:rFonts w:ascii="PT Astra Serif" w:hAnsi="PT Astra Serif"/>
          <w:b/>
          <w:sz w:val="24"/>
          <w:szCs w:val="24"/>
        </w:rPr>
        <w:t>территори</w:t>
      </w:r>
      <w:r w:rsidR="009B0909">
        <w:rPr>
          <w:rFonts w:ascii="PT Astra Serif" w:hAnsi="PT Astra Serif"/>
          <w:b/>
          <w:sz w:val="24"/>
          <w:szCs w:val="24"/>
        </w:rPr>
        <w:t>ях</w:t>
      </w:r>
      <w:r w:rsidRPr="003938A9">
        <w:rPr>
          <w:rFonts w:ascii="PT Astra Serif" w:hAnsi="PT Astra Serif"/>
          <w:b/>
          <w:sz w:val="24"/>
          <w:szCs w:val="24"/>
        </w:rPr>
        <w:t>, в отношении котор</w:t>
      </w:r>
      <w:r w:rsidR="009B0909">
        <w:rPr>
          <w:rFonts w:ascii="PT Astra Serif" w:hAnsi="PT Astra Serif"/>
          <w:b/>
          <w:sz w:val="24"/>
          <w:szCs w:val="24"/>
        </w:rPr>
        <w:t>ых</w:t>
      </w:r>
      <w:r w:rsidRPr="003938A9">
        <w:rPr>
          <w:rFonts w:ascii="PT Astra Serif" w:hAnsi="PT Astra Serif"/>
          <w:b/>
          <w:sz w:val="24"/>
          <w:szCs w:val="24"/>
        </w:rPr>
        <w:t xml:space="preserve"> заключается договор о комплексном развитии территории:</w:t>
      </w:r>
      <w:r w:rsidR="00DC1E1F" w:rsidRPr="00DC1E1F">
        <w:rPr>
          <w:rFonts w:ascii="PT Astra Serif" w:hAnsi="PT Astra Serif"/>
          <w:sz w:val="28"/>
          <w:szCs w:val="28"/>
          <w:lang w:eastAsia="ru-RU"/>
        </w:rPr>
        <w:t xml:space="preserve"> </w:t>
      </w:r>
    </w:p>
    <w:p w:rsidR="003069BB" w:rsidRPr="002F2520" w:rsidRDefault="00B37FBD" w:rsidP="00DC1E1F">
      <w:pPr>
        <w:autoSpaceDE w:val="0"/>
        <w:autoSpaceDN w:val="0"/>
        <w:adjustRightInd w:val="0"/>
        <w:spacing w:after="0" w:line="240" w:lineRule="auto"/>
        <w:ind w:firstLine="708"/>
        <w:jc w:val="both"/>
        <w:rPr>
          <w:rFonts w:ascii="PT Astra Serif" w:hAnsi="PT Astra Serif"/>
          <w:sz w:val="24"/>
          <w:szCs w:val="24"/>
        </w:rPr>
      </w:pPr>
      <w:r w:rsidRPr="002F2520">
        <w:rPr>
          <w:rFonts w:ascii="PT Astra Serif" w:hAnsi="PT Astra Serif"/>
          <w:sz w:val="24"/>
          <w:szCs w:val="24"/>
          <w:lang w:val="en-US" w:eastAsia="ru-RU"/>
        </w:rPr>
        <w:t>I</w:t>
      </w:r>
      <w:r w:rsidR="002F2520" w:rsidRPr="002F2520">
        <w:rPr>
          <w:rFonts w:ascii="PT Astra Serif" w:hAnsi="PT Astra Serif"/>
          <w:sz w:val="24"/>
          <w:szCs w:val="24"/>
          <w:lang w:eastAsia="ru-RU"/>
        </w:rPr>
        <w:t>.</w:t>
      </w:r>
      <w:r w:rsidRPr="002F2520">
        <w:rPr>
          <w:rFonts w:ascii="PT Astra Serif" w:hAnsi="PT Astra Serif"/>
          <w:sz w:val="24"/>
          <w:szCs w:val="24"/>
          <w:lang w:eastAsia="ru-RU"/>
        </w:rPr>
        <w:t xml:space="preserve"> </w:t>
      </w:r>
      <w:r w:rsidR="002F2520" w:rsidRPr="002F2520">
        <w:rPr>
          <w:rFonts w:ascii="PT Astra Serif" w:hAnsi="PT Astra Serif"/>
          <w:sz w:val="24"/>
          <w:szCs w:val="24"/>
          <w:lang w:eastAsia="ru-RU"/>
        </w:rPr>
        <w:t>Территории</w:t>
      </w:r>
      <w:r w:rsidR="00DC1E1F" w:rsidRPr="002F2520">
        <w:rPr>
          <w:rFonts w:ascii="PT Astra Serif" w:hAnsi="PT Astra Serif"/>
          <w:sz w:val="24"/>
          <w:szCs w:val="24"/>
          <w:lang w:eastAsia="ru-RU"/>
        </w:rPr>
        <w:t xml:space="preserve"> </w:t>
      </w:r>
      <w:r w:rsidR="00DC1E1F" w:rsidRPr="002F2520">
        <w:rPr>
          <w:rFonts w:ascii="PT Astra Serif" w:hAnsi="PT Astra Serif"/>
          <w:sz w:val="24"/>
          <w:szCs w:val="24"/>
        </w:rPr>
        <w:t xml:space="preserve">в границах квартала, ограниченного улицами </w:t>
      </w:r>
      <w:r w:rsidR="00770740" w:rsidRPr="002F2520">
        <w:rPr>
          <w:rFonts w:ascii="PT Astra Serif" w:hAnsi="PT Astra Serif"/>
          <w:sz w:val="24"/>
          <w:szCs w:val="24"/>
        </w:rPr>
        <w:t>Курковая, Луначарского, Ствольная, набережная Дрейера</w:t>
      </w:r>
      <w:r w:rsidR="002F2520" w:rsidRPr="002F2520">
        <w:rPr>
          <w:rFonts w:ascii="PT Astra Serif" w:hAnsi="PT Astra Serif"/>
          <w:sz w:val="24"/>
          <w:szCs w:val="24"/>
        </w:rPr>
        <w:t xml:space="preserve"> (Территория 1 – площадь 21039</w:t>
      </w:r>
      <w:r w:rsidR="002F2520">
        <w:rPr>
          <w:rFonts w:ascii="PT Astra Serif" w:hAnsi="PT Astra Serif"/>
          <w:sz w:val="24"/>
          <w:szCs w:val="24"/>
        </w:rPr>
        <w:t>,</w:t>
      </w:r>
      <w:r w:rsidR="002F2520" w:rsidRPr="002F2520">
        <w:rPr>
          <w:rFonts w:ascii="PT Astra Serif" w:hAnsi="PT Astra Serif"/>
          <w:sz w:val="24"/>
          <w:szCs w:val="24"/>
        </w:rPr>
        <w:t>15 кв.</w:t>
      </w:r>
      <w:r w:rsidR="002F2520">
        <w:rPr>
          <w:rFonts w:ascii="PT Astra Serif" w:hAnsi="PT Astra Serif"/>
          <w:sz w:val="24"/>
          <w:szCs w:val="24"/>
        </w:rPr>
        <w:t xml:space="preserve"> </w:t>
      </w:r>
      <w:r w:rsidR="002F2520" w:rsidRPr="002F2520">
        <w:rPr>
          <w:rFonts w:ascii="PT Astra Serif" w:hAnsi="PT Astra Serif"/>
          <w:sz w:val="24"/>
          <w:szCs w:val="24"/>
        </w:rPr>
        <w:t>м, Территория 2 – площадь 1617,84 кв.м)</w:t>
      </w:r>
      <w:r w:rsidR="00B51C5A" w:rsidRPr="002F2520">
        <w:rPr>
          <w:rFonts w:ascii="PT Astra Serif" w:hAnsi="PT Astra Serif"/>
          <w:sz w:val="24"/>
          <w:szCs w:val="24"/>
        </w:rPr>
        <w:t>;</w:t>
      </w:r>
    </w:p>
    <w:p w:rsidR="00B51C5A" w:rsidRDefault="00B51C5A" w:rsidP="00DC1E1F">
      <w:pPr>
        <w:autoSpaceDE w:val="0"/>
        <w:autoSpaceDN w:val="0"/>
        <w:adjustRightInd w:val="0"/>
        <w:spacing w:after="0" w:line="240" w:lineRule="auto"/>
        <w:ind w:firstLine="708"/>
        <w:jc w:val="both"/>
        <w:rPr>
          <w:rFonts w:ascii="PT Astra Serif" w:hAnsi="PT Astra Serif"/>
          <w:sz w:val="24"/>
          <w:szCs w:val="24"/>
        </w:rPr>
      </w:pPr>
      <w:r>
        <w:rPr>
          <w:rFonts w:ascii="PT Astra Serif" w:hAnsi="PT Astra Serif"/>
          <w:sz w:val="24"/>
          <w:szCs w:val="24"/>
          <w:lang w:val="en-US"/>
        </w:rPr>
        <w:t>II</w:t>
      </w:r>
      <w:r w:rsidR="002F2520">
        <w:rPr>
          <w:rFonts w:ascii="PT Astra Serif" w:hAnsi="PT Astra Serif"/>
          <w:sz w:val="24"/>
          <w:szCs w:val="24"/>
        </w:rPr>
        <w:t>.</w:t>
      </w:r>
      <w:r w:rsidRPr="00B51C5A">
        <w:rPr>
          <w:rFonts w:ascii="PT Astra Serif" w:hAnsi="PT Astra Serif"/>
          <w:sz w:val="24"/>
          <w:szCs w:val="24"/>
        </w:rPr>
        <w:t xml:space="preserve"> </w:t>
      </w:r>
      <w:r w:rsidR="002F2520">
        <w:rPr>
          <w:rFonts w:ascii="PT Astra Serif" w:hAnsi="PT Astra Serif"/>
          <w:sz w:val="24"/>
          <w:szCs w:val="24"/>
        </w:rPr>
        <w:t>Т</w:t>
      </w:r>
      <w:r>
        <w:rPr>
          <w:rFonts w:ascii="PT Astra Serif" w:hAnsi="PT Astra Serif"/>
          <w:sz w:val="24"/>
          <w:szCs w:val="24"/>
        </w:rPr>
        <w:t>ерритория в районе улицы Октябрьская</w:t>
      </w:r>
      <w:r w:rsidR="002F2520">
        <w:rPr>
          <w:rFonts w:ascii="PT Astra Serif" w:hAnsi="PT Astra Serif"/>
          <w:sz w:val="24"/>
          <w:szCs w:val="24"/>
        </w:rPr>
        <w:t>. Площадь – 1260,55 кв. м</w:t>
      </w:r>
      <w:r>
        <w:rPr>
          <w:rFonts w:ascii="PT Astra Serif" w:hAnsi="PT Astra Serif"/>
          <w:sz w:val="24"/>
          <w:szCs w:val="24"/>
        </w:rPr>
        <w:t>;</w:t>
      </w:r>
    </w:p>
    <w:p w:rsidR="002F2520" w:rsidRPr="002F2520" w:rsidRDefault="00B51C5A" w:rsidP="002F2520">
      <w:pPr>
        <w:autoSpaceDE w:val="0"/>
        <w:autoSpaceDN w:val="0"/>
        <w:adjustRightInd w:val="0"/>
        <w:spacing w:after="0" w:line="240" w:lineRule="auto"/>
        <w:ind w:firstLine="708"/>
        <w:jc w:val="both"/>
        <w:rPr>
          <w:rFonts w:ascii="PT Astra Serif" w:hAnsi="PT Astra Serif"/>
          <w:sz w:val="24"/>
          <w:szCs w:val="24"/>
        </w:rPr>
      </w:pPr>
      <w:r>
        <w:rPr>
          <w:rFonts w:ascii="PT Astra Serif" w:hAnsi="PT Astra Serif"/>
          <w:sz w:val="24"/>
          <w:szCs w:val="24"/>
          <w:lang w:val="en-US"/>
        </w:rPr>
        <w:t>III</w:t>
      </w:r>
      <w:r w:rsidR="002F2520">
        <w:rPr>
          <w:rFonts w:ascii="PT Astra Serif" w:hAnsi="PT Astra Serif"/>
          <w:sz w:val="24"/>
          <w:szCs w:val="24"/>
        </w:rPr>
        <w:t>. Территории</w:t>
      </w:r>
      <w:r>
        <w:rPr>
          <w:rFonts w:ascii="PT Astra Serif" w:hAnsi="PT Astra Serif"/>
          <w:sz w:val="24"/>
          <w:szCs w:val="24"/>
        </w:rPr>
        <w:t xml:space="preserve"> в районе улицы Союзная</w:t>
      </w:r>
      <w:r w:rsidR="002F2520">
        <w:rPr>
          <w:rFonts w:ascii="PT Astra Serif" w:hAnsi="PT Astra Serif"/>
          <w:sz w:val="24"/>
          <w:szCs w:val="24"/>
        </w:rPr>
        <w:t xml:space="preserve"> </w:t>
      </w:r>
      <w:r w:rsidR="002F2520" w:rsidRPr="002F2520">
        <w:rPr>
          <w:rFonts w:ascii="PT Astra Serif" w:hAnsi="PT Astra Serif"/>
          <w:sz w:val="24"/>
          <w:szCs w:val="24"/>
        </w:rPr>
        <w:t xml:space="preserve">(Территория 1 – площадь </w:t>
      </w:r>
      <w:r w:rsidR="002F2520">
        <w:rPr>
          <w:rFonts w:ascii="PT Astra Serif" w:hAnsi="PT Astra Serif"/>
          <w:sz w:val="24"/>
          <w:szCs w:val="24"/>
        </w:rPr>
        <w:t>921,79</w:t>
      </w:r>
      <w:r w:rsidR="002F2520" w:rsidRPr="002F2520">
        <w:rPr>
          <w:rFonts w:ascii="PT Astra Serif" w:hAnsi="PT Astra Serif"/>
          <w:sz w:val="24"/>
          <w:szCs w:val="24"/>
        </w:rPr>
        <w:t xml:space="preserve"> кв.</w:t>
      </w:r>
      <w:r w:rsidR="002F2520">
        <w:rPr>
          <w:rFonts w:ascii="PT Astra Serif" w:hAnsi="PT Astra Serif"/>
          <w:sz w:val="24"/>
          <w:szCs w:val="24"/>
        </w:rPr>
        <w:t xml:space="preserve"> </w:t>
      </w:r>
      <w:r w:rsidR="002F2520" w:rsidRPr="002F2520">
        <w:rPr>
          <w:rFonts w:ascii="PT Astra Serif" w:hAnsi="PT Astra Serif"/>
          <w:sz w:val="24"/>
          <w:szCs w:val="24"/>
        </w:rPr>
        <w:t xml:space="preserve">м, Территория 2 – площадь </w:t>
      </w:r>
      <w:r w:rsidR="002F2520">
        <w:rPr>
          <w:rFonts w:ascii="PT Astra Serif" w:hAnsi="PT Astra Serif"/>
          <w:sz w:val="24"/>
          <w:szCs w:val="24"/>
        </w:rPr>
        <w:t>752,92</w:t>
      </w:r>
      <w:r w:rsidR="002F2520" w:rsidRPr="002F2520">
        <w:rPr>
          <w:rFonts w:ascii="PT Astra Serif" w:hAnsi="PT Astra Serif"/>
          <w:sz w:val="24"/>
          <w:szCs w:val="24"/>
        </w:rPr>
        <w:t xml:space="preserve"> кв.м);</w:t>
      </w:r>
    </w:p>
    <w:p w:rsidR="00B51C5A" w:rsidRDefault="00B51C5A" w:rsidP="00DC1E1F">
      <w:pPr>
        <w:autoSpaceDE w:val="0"/>
        <w:autoSpaceDN w:val="0"/>
        <w:adjustRightInd w:val="0"/>
        <w:spacing w:after="0" w:line="240" w:lineRule="auto"/>
        <w:ind w:firstLine="708"/>
        <w:jc w:val="both"/>
        <w:rPr>
          <w:rFonts w:ascii="PT Astra Serif" w:hAnsi="PT Astra Serif"/>
          <w:sz w:val="24"/>
          <w:szCs w:val="24"/>
        </w:rPr>
      </w:pPr>
      <w:r>
        <w:rPr>
          <w:rFonts w:ascii="PT Astra Serif" w:hAnsi="PT Astra Serif"/>
          <w:sz w:val="24"/>
          <w:szCs w:val="24"/>
          <w:lang w:val="en-US"/>
        </w:rPr>
        <w:t>IV</w:t>
      </w:r>
      <w:r w:rsidR="008A14B9">
        <w:rPr>
          <w:rFonts w:ascii="PT Astra Serif" w:hAnsi="PT Astra Serif"/>
          <w:sz w:val="24"/>
          <w:szCs w:val="24"/>
        </w:rPr>
        <w:t>. Т</w:t>
      </w:r>
      <w:r>
        <w:rPr>
          <w:rFonts w:ascii="PT Astra Serif" w:hAnsi="PT Astra Serif"/>
          <w:sz w:val="24"/>
          <w:szCs w:val="24"/>
        </w:rPr>
        <w:t>ерритория в районе улиц Тургеневская/Каминского</w:t>
      </w:r>
      <w:r w:rsidR="008A14B9">
        <w:rPr>
          <w:rFonts w:ascii="PT Astra Serif" w:hAnsi="PT Astra Serif"/>
          <w:sz w:val="24"/>
          <w:szCs w:val="24"/>
        </w:rPr>
        <w:t>. Площадь – 675,10 кв. м</w:t>
      </w:r>
      <w:r>
        <w:rPr>
          <w:rFonts w:ascii="PT Astra Serif" w:hAnsi="PT Astra Serif"/>
          <w:sz w:val="24"/>
          <w:szCs w:val="24"/>
        </w:rPr>
        <w:t>;</w:t>
      </w:r>
    </w:p>
    <w:p w:rsidR="00B51C5A" w:rsidRPr="00B51C5A" w:rsidRDefault="00B51C5A" w:rsidP="00DC1E1F">
      <w:pPr>
        <w:autoSpaceDE w:val="0"/>
        <w:autoSpaceDN w:val="0"/>
        <w:adjustRightInd w:val="0"/>
        <w:spacing w:after="0" w:line="240" w:lineRule="auto"/>
        <w:ind w:firstLine="708"/>
        <w:jc w:val="both"/>
        <w:rPr>
          <w:rFonts w:ascii="PT Astra Serif" w:hAnsi="PT Astra Serif"/>
          <w:sz w:val="24"/>
          <w:szCs w:val="24"/>
        </w:rPr>
      </w:pPr>
      <w:r>
        <w:rPr>
          <w:rFonts w:ascii="PT Astra Serif" w:hAnsi="PT Astra Serif"/>
          <w:sz w:val="24"/>
          <w:szCs w:val="24"/>
          <w:lang w:val="en-US"/>
        </w:rPr>
        <w:t>V</w:t>
      </w:r>
      <w:r w:rsidR="008A14B9">
        <w:rPr>
          <w:rFonts w:ascii="PT Astra Serif" w:hAnsi="PT Astra Serif"/>
          <w:sz w:val="24"/>
          <w:szCs w:val="24"/>
        </w:rPr>
        <w:t>. Т</w:t>
      </w:r>
      <w:r>
        <w:rPr>
          <w:rFonts w:ascii="PT Astra Serif" w:hAnsi="PT Astra Serif"/>
          <w:sz w:val="24"/>
          <w:szCs w:val="24"/>
        </w:rPr>
        <w:t>ерритория в районе улицы Пирогова</w:t>
      </w:r>
      <w:r w:rsidR="008A14B9">
        <w:rPr>
          <w:rFonts w:ascii="PT Astra Serif" w:hAnsi="PT Astra Serif"/>
          <w:sz w:val="24"/>
          <w:szCs w:val="24"/>
        </w:rPr>
        <w:t>. Площадь – 802,70 кв. м</w:t>
      </w:r>
      <w:r w:rsidR="001D4941">
        <w:rPr>
          <w:rFonts w:ascii="PT Astra Serif" w:hAnsi="PT Astra Serif"/>
          <w:sz w:val="24"/>
          <w:szCs w:val="24"/>
        </w:rPr>
        <w:t>.</w:t>
      </w:r>
    </w:p>
    <w:p w:rsidR="00DC1E1F" w:rsidRPr="00DC1E1F" w:rsidRDefault="00DC1E1F" w:rsidP="00DC1E1F">
      <w:pPr>
        <w:pStyle w:val="ab"/>
        <w:ind w:firstLine="709"/>
        <w:jc w:val="both"/>
        <w:rPr>
          <w:rFonts w:ascii="PT Astra Serif" w:hAnsi="PT Astra Serif" w:cs="Times New Roman"/>
          <w:sz w:val="24"/>
          <w:szCs w:val="24"/>
        </w:rPr>
      </w:pPr>
      <w:r w:rsidRPr="00DC1E1F">
        <w:rPr>
          <w:rFonts w:ascii="PT Astra Serif" w:hAnsi="PT Astra Serif" w:cs="Times New Roman"/>
          <w:sz w:val="24"/>
          <w:szCs w:val="24"/>
        </w:rPr>
        <w:t>Основные виды разрешенного использования земельных участков и объектов</w:t>
      </w:r>
      <w:r>
        <w:rPr>
          <w:rFonts w:ascii="PT Astra Serif" w:hAnsi="PT Astra Serif" w:cs="Times New Roman"/>
          <w:sz w:val="24"/>
          <w:szCs w:val="24"/>
        </w:rPr>
        <w:t xml:space="preserve"> </w:t>
      </w:r>
      <w:r w:rsidRPr="00DC1E1F">
        <w:rPr>
          <w:rFonts w:ascii="PT Astra Serif" w:hAnsi="PT Astra Serif" w:cs="Times New Roman"/>
          <w:sz w:val="24"/>
          <w:szCs w:val="24"/>
        </w:rPr>
        <w:t>капитального строительства, которые могут быть выбраны</w:t>
      </w:r>
      <w:r>
        <w:rPr>
          <w:rFonts w:ascii="PT Astra Serif" w:hAnsi="PT Astra Serif" w:cs="Times New Roman"/>
          <w:sz w:val="24"/>
          <w:szCs w:val="24"/>
        </w:rPr>
        <w:t xml:space="preserve"> </w:t>
      </w:r>
      <w:r w:rsidRPr="00DC1E1F">
        <w:rPr>
          <w:rFonts w:ascii="PT Astra Serif" w:hAnsi="PT Astra Serif" w:cs="Times New Roman"/>
          <w:sz w:val="24"/>
          <w:szCs w:val="24"/>
        </w:rPr>
        <w:t xml:space="preserve">при реализации решения </w:t>
      </w:r>
      <w:r w:rsidR="005A0F15">
        <w:rPr>
          <w:rFonts w:ascii="PT Astra Serif" w:hAnsi="PT Astra Serif" w:cs="Times New Roman"/>
          <w:sz w:val="24"/>
          <w:szCs w:val="24"/>
        </w:rPr>
        <w:br/>
      </w:r>
      <w:r w:rsidRPr="00DC1E1F">
        <w:rPr>
          <w:rFonts w:ascii="PT Astra Serif" w:hAnsi="PT Astra Serif" w:cs="Times New Roman"/>
          <w:sz w:val="24"/>
          <w:szCs w:val="24"/>
        </w:rPr>
        <w:t>о комплексном развитии территории жилой застройки и предельные параметры разрешенного строительства, реконструкции объектов капитального строительства.</w:t>
      </w:r>
    </w:p>
    <w:p w:rsidR="00DC1E1F" w:rsidRDefault="00DC1E1F" w:rsidP="00DC1E1F">
      <w:pPr>
        <w:autoSpaceDE w:val="0"/>
        <w:autoSpaceDN w:val="0"/>
        <w:adjustRightInd w:val="0"/>
        <w:spacing w:after="0" w:line="240" w:lineRule="auto"/>
        <w:ind w:firstLine="708"/>
        <w:jc w:val="both"/>
        <w:rPr>
          <w:rFonts w:ascii="PT Astra Serif" w:hAnsi="PT Astra Serif"/>
          <w:sz w:val="24"/>
          <w:szCs w:val="24"/>
        </w:rPr>
      </w:pPr>
      <w:r w:rsidRPr="00DC1E1F">
        <w:rPr>
          <w:rFonts w:ascii="PT Astra Serif" w:hAnsi="PT Astra Serif"/>
          <w:sz w:val="24"/>
          <w:szCs w:val="24"/>
        </w:rPr>
        <w:t xml:space="preserve">Основные виды разрешенного использования земельных </w:t>
      </w:r>
      <w:r w:rsidR="009B0909" w:rsidRPr="00DC1E1F">
        <w:rPr>
          <w:rFonts w:ascii="PT Astra Serif" w:hAnsi="PT Astra Serif"/>
          <w:sz w:val="24"/>
          <w:szCs w:val="24"/>
        </w:rPr>
        <w:t>участков</w:t>
      </w:r>
      <w:r w:rsidR="00D60518">
        <w:rPr>
          <w:rFonts w:ascii="PT Astra Serif" w:hAnsi="PT Astra Serif"/>
          <w:sz w:val="24"/>
          <w:szCs w:val="24"/>
        </w:rPr>
        <w:t xml:space="preserve"> и объектов капитального строительства</w:t>
      </w:r>
      <w:r w:rsidR="009B0909">
        <w:rPr>
          <w:rFonts w:ascii="PT Astra Serif" w:hAnsi="PT Astra Serif"/>
          <w:sz w:val="24"/>
          <w:szCs w:val="24"/>
        </w:rPr>
        <w:t xml:space="preserve"> </w:t>
      </w:r>
      <w:r w:rsidR="009B0909" w:rsidRPr="001D4941">
        <w:rPr>
          <w:rFonts w:ascii="PT Astra Serif" w:hAnsi="PT Astra Serif"/>
          <w:sz w:val="24"/>
          <w:szCs w:val="24"/>
        </w:rPr>
        <w:t>Территории</w:t>
      </w:r>
      <w:r w:rsidR="009B0909">
        <w:rPr>
          <w:rFonts w:ascii="PT Astra Serif" w:hAnsi="PT Astra Serif"/>
          <w:sz w:val="24"/>
          <w:szCs w:val="24"/>
        </w:rPr>
        <w:t xml:space="preserve"> </w:t>
      </w:r>
      <w:r w:rsidR="004E47D5">
        <w:rPr>
          <w:rFonts w:ascii="PT Astra Serif" w:hAnsi="PT Astra Serif"/>
          <w:sz w:val="28"/>
          <w:szCs w:val="28"/>
          <w:lang w:val="en-US" w:eastAsia="ru-RU"/>
        </w:rPr>
        <w:t>I</w:t>
      </w:r>
      <w:r w:rsidRPr="00DC1E1F">
        <w:rPr>
          <w:rFonts w:ascii="PT Astra Serif" w:hAnsi="PT Astra Serif"/>
          <w:sz w:val="24"/>
          <w:szCs w:val="24"/>
        </w:rPr>
        <w:t>:</w:t>
      </w:r>
    </w:p>
    <w:p w:rsidR="001A1AEC" w:rsidRDefault="001A1AEC" w:rsidP="00DC1E1F">
      <w:pPr>
        <w:autoSpaceDE w:val="0"/>
        <w:autoSpaceDN w:val="0"/>
        <w:adjustRightInd w:val="0"/>
        <w:spacing w:after="0" w:line="240" w:lineRule="auto"/>
        <w:ind w:firstLine="708"/>
        <w:jc w:val="both"/>
        <w:rPr>
          <w:rFonts w:ascii="PT Astra Serif" w:hAnsi="PT Astra Serif"/>
          <w:sz w:val="24"/>
          <w:szCs w:val="24"/>
        </w:rPr>
      </w:pPr>
      <w:r>
        <w:rPr>
          <w:rFonts w:ascii="PT Astra Serif" w:hAnsi="PT Astra Serif"/>
          <w:sz w:val="24"/>
          <w:szCs w:val="24"/>
        </w:rPr>
        <w:t>- «среднеэтажная жилая застройка»;</w:t>
      </w:r>
    </w:p>
    <w:p w:rsidR="001A1AEC" w:rsidRDefault="001A1AEC" w:rsidP="00DC1E1F">
      <w:pPr>
        <w:autoSpaceDE w:val="0"/>
        <w:autoSpaceDN w:val="0"/>
        <w:adjustRightInd w:val="0"/>
        <w:spacing w:after="0" w:line="240" w:lineRule="auto"/>
        <w:ind w:firstLine="708"/>
        <w:jc w:val="both"/>
        <w:rPr>
          <w:rFonts w:ascii="PT Astra Serif" w:hAnsi="PT Astra Serif"/>
          <w:sz w:val="24"/>
          <w:szCs w:val="24"/>
        </w:rPr>
      </w:pPr>
      <w:r>
        <w:rPr>
          <w:rFonts w:ascii="PT Astra Serif" w:hAnsi="PT Astra Serif"/>
          <w:sz w:val="24"/>
          <w:szCs w:val="24"/>
        </w:rPr>
        <w:t>- «многоэтажная жилая застройка (высотная застройка)»;</w:t>
      </w:r>
    </w:p>
    <w:p w:rsidR="001A1AEC" w:rsidRDefault="001A1AEC" w:rsidP="00DC1E1F">
      <w:pPr>
        <w:autoSpaceDE w:val="0"/>
        <w:autoSpaceDN w:val="0"/>
        <w:adjustRightInd w:val="0"/>
        <w:spacing w:after="0" w:line="240" w:lineRule="auto"/>
        <w:ind w:firstLine="708"/>
        <w:jc w:val="both"/>
        <w:rPr>
          <w:rFonts w:ascii="PT Astra Serif" w:hAnsi="PT Astra Serif"/>
          <w:sz w:val="24"/>
          <w:szCs w:val="24"/>
        </w:rPr>
      </w:pPr>
      <w:r>
        <w:rPr>
          <w:rFonts w:ascii="PT Astra Serif" w:hAnsi="PT Astra Serif"/>
          <w:sz w:val="24"/>
          <w:szCs w:val="24"/>
        </w:rPr>
        <w:t>- «предоставление коммунальных услуг»;</w:t>
      </w:r>
    </w:p>
    <w:p w:rsidR="00E00FFD" w:rsidRDefault="00E00FFD" w:rsidP="00DC1E1F">
      <w:pPr>
        <w:autoSpaceDE w:val="0"/>
        <w:autoSpaceDN w:val="0"/>
        <w:adjustRightInd w:val="0"/>
        <w:spacing w:after="0" w:line="240" w:lineRule="auto"/>
        <w:ind w:firstLine="708"/>
        <w:jc w:val="both"/>
        <w:rPr>
          <w:rFonts w:ascii="PT Astra Serif" w:hAnsi="PT Astra Serif"/>
          <w:sz w:val="24"/>
          <w:szCs w:val="24"/>
        </w:rPr>
      </w:pPr>
      <w:r>
        <w:rPr>
          <w:rFonts w:ascii="PT Astra Serif" w:hAnsi="PT Astra Serif"/>
          <w:sz w:val="24"/>
          <w:szCs w:val="24"/>
        </w:rPr>
        <w:t>- «амбулаторно-поликлиническое обслуживание»;</w:t>
      </w:r>
    </w:p>
    <w:p w:rsidR="00E00FFD" w:rsidRDefault="00E00FFD" w:rsidP="00DC1E1F">
      <w:pPr>
        <w:autoSpaceDE w:val="0"/>
        <w:autoSpaceDN w:val="0"/>
        <w:adjustRightInd w:val="0"/>
        <w:spacing w:after="0" w:line="240" w:lineRule="auto"/>
        <w:ind w:firstLine="708"/>
        <w:jc w:val="both"/>
        <w:rPr>
          <w:rFonts w:ascii="PT Astra Serif" w:hAnsi="PT Astra Serif"/>
          <w:sz w:val="24"/>
          <w:szCs w:val="24"/>
        </w:rPr>
      </w:pPr>
      <w:r>
        <w:rPr>
          <w:rFonts w:ascii="PT Astra Serif" w:hAnsi="PT Astra Serif"/>
          <w:sz w:val="24"/>
          <w:szCs w:val="24"/>
        </w:rPr>
        <w:t>- «дошкольное, начальное и среднее общее образование»;</w:t>
      </w:r>
    </w:p>
    <w:p w:rsidR="001A1AEC" w:rsidRDefault="001A1AEC" w:rsidP="00DC1E1F">
      <w:pPr>
        <w:autoSpaceDE w:val="0"/>
        <w:autoSpaceDN w:val="0"/>
        <w:adjustRightInd w:val="0"/>
        <w:spacing w:after="0" w:line="240" w:lineRule="auto"/>
        <w:ind w:firstLine="708"/>
        <w:jc w:val="both"/>
        <w:rPr>
          <w:rFonts w:ascii="PT Astra Serif" w:hAnsi="PT Astra Serif"/>
          <w:sz w:val="24"/>
          <w:szCs w:val="24"/>
        </w:rPr>
      </w:pPr>
      <w:r>
        <w:rPr>
          <w:rFonts w:ascii="PT Astra Serif" w:hAnsi="PT Astra Serif"/>
          <w:sz w:val="24"/>
          <w:szCs w:val="24"/>
        </w:rPr>
        <w:t>- «улично-дорожная сеть»;</w:t>
      </w:r>
    </w:p>
    <w:p w:rsidR="00E00FFD" w:rsidRDefault="001A1AEC" w:rsidP="00DC1E1F">
      <w:pPr>
        <w:autoSpaceDE w:val="0"/>
        <w:autoSpaceDN w:val="0"/>
        <w:adjustRightInd w:val="0"/>
        <w:spacing w:after="0" w:line="240" w:lineRule="auto"/>
        <w:ind w:firstLine="708"/>
        <w:jc w:val="both"/>
        <w:rPr>
          <w:rFonts w:ascii="PT Astra Serif" w:hAnsi="PT Astra Serif"/>
          <w:sz w:val="24"/>
          <w:szCs w:val="24"/>
        </w:rPr>
      </w:pPr>
      <w:r>
        <w:rPr>
          <w:rFonts w:ascii="PT Astra Serif" w:hAnsi="PT Astra Serif"/>
          <w:sz w:val="24"/>
          <w:szCs w:val="24"/>
        </w:rPr>
        <w:t>- «благоустройство территории»</w:t>
      </w:r>
      <w:r w:rsidR="00E00FFD">
        <w:rPr>
          <w:rFonts w:ascii="PT Astra Serif" w:hAnsi="PT Astra Serif"/>
          <w:sz w:val="24"/>
          <w:szCs w:val="24"/>
        </w:rPr>
        <w:t>;</w:t>
      </w:r>
    </w:p>
    <w:p w:rsidR="00E00FFD" w:rsidRDefault="00E00FFD" w:rsidP="00DC1E1F">
      <w:pPr>
        <w:autoSpaceDE w:val="0"/>
        <w:autoSpaceDN w:val="0"/>
        <w:adjustRightInd w:val="0"/>
        <w:spacing w:after="0" w:line="240" w:lineRule="auto"/>
        <w:ind w:firstLine="708"/>
        <w:jc w:val="both"/>
        <w:rPr>
          <w:rFonts w:ascii="PT Astra Serif" w:hAnsi="PT Astra Serif"/>
          <w:sz w:val="24"/>
          <w:szCs w:val="24"/>
        </w:rPr>
      </w:pPr>
      <w:r>
        <w:rPr>
          <w:rFonts w:ascii="PT Astra Serif" w:hAnsi="PT Astra Serif"/>
          <w:sz w:val="24"/>
          <w:szCs w:val="24"/>
        </w:rPr>
        <w:t>- «обеспечение занятий спортом в помещениях»;</w:t>
      </w:r>
    </w:p>
    <w:p w:rsidR="001A1AEC" w:rsidRDefault="00E00FFD" w:rsidP="00DC1E1F">
      <w:pPr>
        <w:autoSpaceDE w:val="0"/>
        <w:autoSpaceDN w:val="0"/>
        <w:adjustRightInd w:val="0"/>
        <w:spacing w:after="0" w:line="240" w:lineRule="auto"/>
        <w:ind w:firstLine="708"/>
        <w:jc w:val="both"/>
        <w:rPr>
          <w:rFonts w:ascii="PT Astra Serif" w:hAnsi="PT Astra Serif"/>
          <w:sz w:val="24"/>
          <w:szCs w:val="24"/>
        </w:rPr>
      </w:pPr>
      <w:r>
        <w:rPr>
          <w:rFonts w:ascii="PT Astra Serif" w:hAnsi="PT Astra Serif"/>
          <w:sz w:val="24"/>
          <w:szCs w:val="24"/>
        </w:rPr>
        <w:t>- «площадка для занятий спортом»</w:t>
      </w:r>
      <w:r w:rsidR="001A1AEC">
        <w:rPr>
          <w:rFonts w:ascii="PT Astra Serif" w:hAnsi="PT Astra Serif"/>
          <w:sz w:val="24"/>
          <w:szCs w:val="24"/>
        </w:rPr>
        <w:t>.</w:t>
      </w:r>
    </w:p>
    <w:p w:rsidR="001D4941" w:rsidRPr="001D4941" w:rsidRDefault="001D4941" w:rsidP="00DC1E1F">
      <w:pPr>
        <w:autoSpaceDE w:val="0"/>
        <w:autoSpaceDN w:val="0"/>
        <w:adjustRightInd w:val="0"/>
        <w:spacing w:after="0" w:line="240" w:lineRule="auto"/>
        <w:ind w:firstLine="708"/>
        <w:jc w:val="both"/>
        <w:rPr>
          <w:rFonts w:ascii="PT Astra Serif" w:hAnsi="PT Astra Serif"/>
          <w:sz w:val="24"/>
          <w:szCs w:val="24"/>
        </w:rPr>
      </w:pPr>
      <w:r>
        <w:rPr>
          <w:rFonts w:ascii="PT Astra Serif" w:hAnsi="PT Astra Serif"/>
          <w:sz w:val="24"/>
          <w:szCs w:val="24"/>
          <w:lang w:val="en-US"/>
        </w:rPr>
        <w:t>II</w:t>
      </w:r>
      <w:r>
        <w:rPr>
          <w:rFonts w:ascii="PT Astra Serif" w:hAnsi="PT Astra Serif"/>
          <w:sz w:val="24"/>
          <w:szCs w:val="24"/>
        </w:rPr>
        <w:t>,</w:t>
      </w:r>
      <w:r w:rsidRPr="001D4941">
        <w:rPr>
          <w:rFonts w:ascii="PT Astra Serif" w:hAnsi="PT Astra Serif"/>
          <w:sz w:val="24"/>
          <w:szCs w:val="24"/>
        </w:rPr>
        <w:t xml:space="preserve"> </w:t>
      </w:r>
      <w:r>
        <w:rPr>
          <w:rFonts w:ascii="PT Astra Serif" w:hAnsi="PT Astra Serif"/>
          <w:sz w:val="24"/>
          <w:szCs w:val="24"/>
          <w:lang w:val="en-US"/>
        </w:rPr>
        <w:t>III</w:t>
      </w:r>
      <w:r>
        <w:rPr>
          <w:rFonts w:ascii="PT Astra Serif" w:hAnsi="PT Astra Serif"/>
          <w:sz w:val="24"/>
          <w:szCs w:val="24"/>
        </w:rPr>
        <w:t>,</w:t>
      </w:r>
      <w:r w:rsidRPr="001D4941">
        <w:rPr>
          <w:rFonts w:ascii="PT Astra Serif" w:hAnsi="PT Astra Serif"/>
          <w:sz w:val="24"/>
          <w:szCs w:val="24"/>
        </w:rPr>
        <w:t xml:space="preserve"> </w:t>
      </w:r>
      <w:r>
        <w:rPr>
          <w:rFonts w:ascii="PT Astra Serif" w:hAnsi="PT Astra Serif"/>
          <w:sz w:val="24"/>
          <w:szCs w:val="24"/>
          <w:lang w:val="en-US"/>
        </w:rPr>
        <w:t>IV</w:t>
      </w:r>
      <w:r>
        <w:rPr>
          <w:rFonts w:ascii="PT Astra Serif" w:hAnsi="PT Astra Serif"/>
          <w:sz w:val="24"/>
          <w:szCs w:val="24"/>
        </w:rPr>
        <w:t>,</w:t>
      </w:r>
      <w:r w:rsidRPr="001D4941">
        <w:rPr>
          <w:rFonts w:ascii="PT Astra Serif" w:hAnsi="PT Astra Serif"/>
          <w:sz w:val="24"/>
          <w:szCs w:val="24"/>
        </w:rPr>
        <w:t xml:space="preserve"> </w:t>
      </w:r>
      <w:r>
        <w:rPr>
          <w:rFonts w:ascii="PT Astra Serif" w:hAnsi="PT Astra Serif"/>
          <w:sz w:val="24"/>
          <w:szCs w:val="24"/>
          <w:lang w:val="en-US"/>
        </w:rPr>
        <w:t>V</w:t>
      </w:r>
      <w:r>
        <w:rPr>
          <w:rFonts w:ascii="PT Astra Serif" w:hAnsi="PT Astra Serif"/>
          <w:sz w:val="24"/>
          <w:szCs w:val="24"/>
        </w:rPr>
        <w:t xml:space="preserve">, территории объектов культурного наследия – регламенты </w:t>
      </w:r>
      <w:r w:rsidR="003A5B80">
        <w:rPr>
          <w:rFonts w:ascii="PT Astra Serif" w:hAnsi="PT Astra Serif"/>
          <w:sz w:val="24"/>
          <w:szCs w:val="24"/>
        </w:rPr>
        <w:br/>
      </w:r>
      <w:r>
        <w:rPr>
          <w:rFonts w:ascii="PT Astra Serif" w:hAnsi="PT Astra Serif"/>
          <w:sz w:val="24"/>
          <w:szCs w:val="24"/>
        </w:rPr>
        <w:t xml:space="preserve">не распространяются. </w:t>
      </w:r>
    </w:p>
    <w:p w:rsidR="00DC1E1F" w:rsidRPr="00DC1E1F" w:rsidRDefault="00DC1E1F" w:rsidP="00DC1E1F">
      <w:pPr>
        <w:pStyle w:val="ab"/>
        <w:ind w:firstLine="708"/>
        <w:jc w:val="both"/>
        <w:rPr>
          <w:rFonts w:ascii="PT Astra Serif" w:hAnsi="PT Astra Serif" w:cs="Times New Roman"/>
          <w:sz w:val="24"/>
          <w:szCs w:val="24"/>
        </w:rPr>
      </w:pPr>
      <w:r w:rsidRPr="00DC1E1F">
        <w:rPr>
          <w:rFonts w:ascii="PT Astra Serif" w:hAnsi="PT Astra Serif" w:cs="Times New Roman"/>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r w:rsidR="009B0909">
        <w:rPr>
          <w:rFonts w:ascii="PT Astra Serif" w:hAnsi="PT Astra Serif" w:cs="Times New Roman"/>
          <w:sz w:val="24"/>
          <w:szCs w:val="24"/>
        </w:rPr>
        <w:t xml:space="preserve"> Территории </w:t>
      </w:r>
      <w:r w:rsidR="004E47D5">
        <w:rPr>
          <w:rFonts w:ascii="PT Astra Serif" w:hAnsi="PT Astra Serif"/>
          <w:sz w:val="28"/>
          <w:szCs w:val="28"/>
          <w:lang w:val="en-US" w:eastAsia="ru-RU"/>
        </w:rPr>
        <w:t>I</w:t>
      </w:r>
      <w:r w:rsidRPr="00DC1E1F">
        <w:rPr>
          <w:rFonts w:ascii="PT Astra Serif" w:hAnsi="PT Astra Serif" w:cs="Times New Roman"/>
          <w:sz w:val="24"/>
          <w:szCs w:val="24"/>
        </w:rPr>
        <w:t>:</w:t>
      </w:r>
    </w:p>
    <w:p w:rsidR="00770740" w:rsidRPr="00770740" w:rsidRDefault="00600B93" w:rsidP="00770740">
      <w:pPr>
        <w:pStyle w:val="ab"/>
        <w:ind w:firstLine="708"/>
        <w:jc w:val="both"/>
        <w:rPr>
          <w:rFonts w:ascii="PT Astra Serif" w:hAnsi="PT Astra Serif" w:cs="Times New Roman"/>
          <w:sz w:val="24"/>
          <w:szCs w:val="24"/>
        </w:rPr>
      </w:pPr>
      <w:r>
        <w:rPr>
          <w:rFonts w:ascii="PT Astra Serif" w:hAnsi="PT Astra Serif" w:cs="Times New Roman"/>
          <w:sz w:val="24"/>
          <w:szCs w:val="24"/>
        </w:rPr>
        <w:t>- </w:t>
      </w:r>
      <w:r w:rsidR="00770740" w:rsidRPr="00770740">
        <w:rPr>
          <w:rFonts w:ascii="PT Astra Serif" w:hAnsi="PT Astra Serif" w:cs="Times New Roman"/>
          <w:sz w:val="24"/>
          <w:szCs w:val="24"/>
        </w:rPr>
        <w:t xml:space="preserve">предельные (минимальные и (или) максимальные) размеры земельных участков </w:t>
      </w:r>
      <w:r w:rsidR="005A0F15">
        <w:rPr>
          <w:rFonts w:ascii="PT Astra Serif" w:hAnsi="PT Astra Serif" w:cs="Times New Roman"/>
          <w:sz w:val="24"/>
          <w:szCs w:val="24"/>
        </w:rPr>
        <w:br/>
      </w:r>
      <w:r w:rsidR="00770740" w:rsidRPr="00770740">
        <w:rPr>
          <w:rFonts w:ascii="PT Astra Serif" w:hAnsi="PT Astra Serif" w:cs="Times New Roman"/>
          <w:sz w:val="24"/>
          <w:szCs w:val="24"/>
        </w:rPr>
        <w:t>не подлежат установлению;</w:t>
      </w:r>
    </w:p>
    <w:p w:rsidR="00770740" w:rsidRPr="00770740" w:rsidRDefault="00770740" w:rsidP="00770740">
      <w:pPr>
        <w:pStyle w:val="ab"/>
        <w:ind w:firstLine="708"/>
        <w:jc w:val="both"/>
        <w:rPr>
          <w:rFonts w:ascii="PT Astra Serif" w:hAnsi="PT Astra Serif" w:cs="Times New Roman"/>
          <w:sz w:val="24"/>
          <w:szCs w:val="24"/>
        </w:rPr>
      </w:pPr>
      <w:r w:rsidRPr="00770740">
        <w:rPr>
          <w:rFonts w:ascii="PT Astra Serif" w:hAnsi="PT Astra Serif" w:cs="Times New Roman"/>
          <w:sz w:val="24"/>
          <w:szCs w:val="24"/>
        </w:rPr>
        <w:t>- минимальные отступы от границ земельных участков не подлежат установлению;</w:t>
      </w:r>
    </w:p>
    <w:p w:rsidR="00770740" w:rsidRPr="00770740" w:rsidRDefault="00770740" w:rsidP="00770740">
      <w:pPr>
        <w:pStyle w:val="ab"/>
        <w:ind w:firstLine="708"/>
        <w:jc w:val="both"/>
        <w:rPr>
          <w:rFonts w:ascii="PT Astra Serif" w:hAnsi="PT Astra Serif" w:cs="Times New Roman"/>
          <w:sz w:val="24"/>
          <w:szCs w:val="24"/>
        </w:rPr>
      </w:pPr>
      <w:r w:rsidRPr="00770740">
        <w:rPr>
          <w:rFonts w:ascii="PT Astra Serif" w:hAnsi="PT Astra Serif" w:cs="Times New Roman"/>
          <w:sz w:val="24"/>
          <w:szCs w:val="24"/>
        </w:rPr>
        <w:t>- предельная высота зданий, ст</w:t>
      </w:r>
      <w:r w:rsidR="00600B93">
        <w:rPr>
          <w:rFonts w:ascii="PT Astra Serif" w:hAnsi="PT Astra Serif" w:cs="Times New Roman"/>
          <w:sz w:val="24"/>
          <w:szCs w:val="24"/>
        </w:rPr>
        <w:t>роений, сооружений - не более 34</w:t>
      </w:r>
      <w:r w:rsidRPr="00770740">
        <w:rPr>
          <w:rFonts w:ascii="PT Astra Serif" w:hAnsi="PT Astra Serif" w:cs="Times New Roman"/>
          <w:sz w:val="24"/>
          <w:szCs w:val="24"/>
        </w:rPr>
        <w:t xml:space="preserve"> м;</w:t>
      </w:r>
    </w:p>
    <w:p w:rsidR="00770740" w:rsidRPr="00770740" w:rsidRDefault="00770740" w:rsidP="00770740">
      <w:pPr>
        <w:pStyle w:val="ab"/>
        <w:ind w:firstLine="708"/>
        <w:jc w:val="both"/>
        <w:rPr>
          <w:rFonts w:ascii="PT Astra Serif" w:hAnsi="PT Astra Serif" w:cs="Times New Roman"/>
          <w:sz w:val="24"/>
          <w:szCs w:val="24"/>
        </w:rPr>
      </w:pPr>
      <w:r w:rsidRPr="00770740">
        <w:rPr>
          <w:rFonts w:ascii="PT Astra Serif" w:hAnsi="PT Astra Serif" w:cs="Times New Roman"/>
          <w:sz w:val="24"/>
          <w:szCs w:val="24"/>
        </w:rPr>
        <w:t>- максимальный коэффициент застройки в границах террит</w:t>
      </w:r>
      <w:r w:rsidR="00DE172C">
        <w:rPr>
          <w:rFonts w:ascii="PT Astra Serif" w:hAnsi="PT Astra Serif" w:cs="Times New Roman"/>
          <w:sz w:val="24"/>
          <w:szCs w:val="24"/>
        </w:rPr>
        <w:t>ории комплексного развития - 0,6</w:t>
      </w:r>
      <w:r w:rsidRPr="00770740">
        <w:rPr>
          <w:rFonts w:ascii="PT Astra Serif" w:hAnsi="PT Astra Serif" w:cs="Times New Roman"/>
          <w:sz w:val="24"/>
          <w:szCs w:val="24"/>
        </w:rPr>
        <w:t>;</w:t>
      </w:r>
    </w:p>
    <w:p w:rsidR="00770740" w:rsidRPr="00770740" w:rsidRDefault="00770740" w:rsidP="00770740">
      <w:pPr>
        <w:pStyle w:val="ab"/>
        <w:ind w:firstLine="708"/>
        <w:jc w:val="both"/>
        <w:rPr>
          <w:rFonts w:ascii="PT Astra Serif" w:hAnsi="PT Astra Serif" w:cs="Times New Roman"/>
          <w:sz w:val="24"/>
          <w:szCs w:val="24"/>
        </w:rPr>
      </w:pPr>
      <w:r w:rsidRPr="00770740">
        <w:rPr>
          <w:rFonts w:ascii="PT Astra Serif" w:hAnsi="PT Astra Serif" w:cs="Times New Roman"/>
          <w:sz w:val="24"/>
          <w:szCs w:val="24"/>
        </w:rPr>
        <w:t>- максимальный коэффициент плотности застройки в границах терр</w:t>
      </w:r>
      <w:r w:rsidR="00DE172C">
        <w:rPr>
          <w:rFonts w:ascii="PT Astra Serif" w:hAnsi="PT Astra Serif" w:cs="Times New Roman"/>
          <w:sz w:val="24"/>
          <w:szCs w:val="24"/>
        </w:rPr>
        <w:t>итории комплексного развития - 4</w:t>
      </w:r>
      <w:r w:rsidRPr="00770740">
        <w:rPr>
          <w:rFonts w:ascii="PT Astra Serif" w:hAnsi="PT Astra Serif" w:cs="Times New Roman"/>
          <w:sz w:val="24"/>
          <w:szCs w:val="24"/>
        </w:rPr>
        <w:t>,0;</w:t>
      </w:r>
    </w:p>
    <w:p w:rsidR="00217104" w:rsidRDefault="00770740" w:rsidP="00770740">
      <w:pPr>
        <w:pStyle w:val="ab"/>
        <w:ind w:firstLine="708"/>
        <w:jc w:val="both"/>
        <w:rPr>
          <w:rFonts w:ascii="PT Astra Serif" w:hAnsi="PT Astra Serif" w:cs="Times New Roman"/>
          <w:sz w:val="24"/>
          <w:szCs w:val="24"/>
        </w:rPr>
      </w:pPr>
      <w:r w:rsidRPr="00770740">
        <w:rPr>
          <w:rFonts w:ascii="PT Astra Serif" w:hAnsi="PT Astra Serif" w:cs="Times New Roman"/>
          <w:sz w:val="24"/>
          <w:szCs w:val="24"/>
        </w:rPr>
        <w:lastRenderedPageBreak/>
        <w:t>- минимальное количество машино-мест для хранения индивидуального автомобильного транспорта для жилой застройки на 1 квартиру - 0,4 машино-места.</w:t>
      </w:r>
    </w:p>
    <w:p w:rsidR="001D4941" w:rsidRPr="00DC1E1F" w:rsidRDefault="001D4941" w:rsidP="00770740">
      <w:pPr>
        <w:pStyle w:val="ab"/>
        <w:ind w:firstLine="708"/>
        <w:jc w:val="both"/>
        <w:rPr>
          <w:rFonts w:ascii="PT Astra Serif" w:hAnsi="PT Astra Serif" w:cs="Times New Roman"/>
          <w:sz w:val="24"/>
          <w:szCs w:val="24"/>
        </w:rPr>
      </w:pPr>
      <w:r>
        <w:rPr>
          <w:rFonts w:ascii="PT Astra Serif" w:hAnsi="PT Astra Serif"/>
          <w:sz w:val="24"/>
          <w:szCs w:val="24"/>
          <w:lang w:val="en-US"/>
        </w:rPr>
        <w:t>II</w:t>
      </w:r>
      <w:r>
        <w:rPr>
          <w:rFonts w:ascii="PT Astra Serif" w:hAnsi="PT Astra Serif"/>
          <w:sz w:val="24"/>
          <w:szCs w:val="24"/>
        </w:rPr>
        <w:t>,</w:t>
      </w:r>
      <w:r w:rsidRPr="001D4941">
        <w:rPr>
          <w:rFonts w:ascii="PT Astra Serif" w:hAnsi="PT Astra Serif"/>
          <w:sz w:val="24"/>
          <w:szCs w:val="24"/>
        </w:rPr>
        <w:t xml:space="preserve"> </w:t>
      </w:r>
      <w:r>
        <w:rPr>
          <w:rFonts w:ascii="PT Astra Serif" w:hAnsi="PT Astra Serif"/>
          <w:sz w:val="24"/>
          <w:szCs w:val="24"/>
          <w:lang w:val="en-US"/>
        </w:rPr>
        <w:t>III</w:t>
      </w:r>
      <w:r>
        <w:rPr>
          <w:rFonts w:ascii="PT Astra Serif" w:hAnsi="PT Astra Serif"/>
          <w:sz w:val="24"/>
          <w:szCs w:val="24"/>
        </w:rPr>
        <w:t>,</w:t>
      </w:r>
      <w:r w:rsidRPr="001D4941">
        <w:rPr>
          <w:rFonts w:ascii="PT Astra Serif" w:hAnsi="PT Astra Serif"/>
          <w:sz w:val="24"/>
          <w:szCs w:val="24"/>
        </w:rPr>
        <w:t xml:space="preserve"> </w:t>
      </w:r>
      <w:r>
        <w:rPr>
          <w:rFonts w:ascii="PT Astra Serif" w:hAnsi="PT Astra Serif"/>
          <w:sz w:val="24"/>
          <w:szCs w:val="24"/>
          <w:lang w:val="en-US"/>
        </w:rPr>
        <w:t>IV</w:t>
      </w:r>
      <w:r>
        <w:rPr>
          <w:rFonts w:ascii="PT Astra Serif" w:hAnsi="PT Astra Serif"/>
          <w:sz w:val="24"/>
          <w:szCs w:val="24"/>
        </w:rPr>
        <w:t>,</w:t>
      </w:r>
      <w:r w:rsidRPr="001D4941">
        <w:rPr>
          <w:rFonts w:ascii="PT Astra Serif" w:hAnsi="PT Astra Serif"/>
          <w:sz w:val="24"/>
          <w:szCs w:val="24"/>
        </w:rPr>
        <w:t xml:space="preserve"> </w:t>
      </w:r>
      <w:r>
        <w:rPr>
          <w:rFonts w:ascii="PT Astra Serif" w:hAnsi="PT Astra Serif"/>
          <w:sz w:val="24"/>
          <w:szCs w:val="24"/>
          <w:lang w:val="en-US"/>
        </w:rPr>
        <w:t>V</w:t>
      </w:r>
      <w:r>
        <w:rPr>
          <w:rFonts w:ascii="PT Astra Serif" w:hAnsi="PT Astra Serif"/>
          <w:sz w:val="24"/>
          <w:szCs w:val="24"/>
        </w:rPr>
        <w:t xml:space="preserve">, территории объектов культурного наследия – регламенты </w:t>
      </w:r>
      <w:r w:rsidR="003A5B80">
        <w:rPr>
          <w:rFonts w:ascii="PT Astra Serif" w:hAnsi="PT Astra Serif"/>
          <w:sz w:val="24"/>
          <w:szCs w:val="24"/>
        </w:rPr>
        <w:br/>
      </w:r>
      <w:r>
        <w:rPr>
          <w:rFonts w:ascii="PT Astra Serif" w:hAnsi="PT Astra Serif"/>
          <w:sz w:val="24"/>
          <w:szCs w:val="24"/>
        </w:rPr>
        <w:t>не распространяются.</w:t>
      </w:r>
    </w:p>
    <w:p w:rsidR="00317EBD" w:rsidRPr="00E00FFD" w:rsidRDefault="00FD48C6" w:rsidP="006B3555">
      <w:pPr>
        <w:pStyle w:val="af1"/>
        <w:spacing w:before="0" w:after="0" w:line="240" w:lineRule="atLeast"/>
        <w:ind w:left="0" w:right="0" w:firstLine="709"/>
        <w:rPr>
          <w:rFonts w:ascii="PT Astra Serif" w:hAnsi="PT Astra Serif"/>
          <w:b/>
          <w:sz w:val="24"/>
          <w:szCs w:val="24"/>
          <w:highlight w:val="yellow"/>
        </w:rPr>
      </w:pPr>
      <w:r w:rsidRPr="00D03AEE">
        <w:rPr>
          <w:rFonts w:ascii="PT Astra Serif" w:hAnsi="PT Astra Serif"/>
          <w:b/>
          <w:sz w:val="24"/>
          <w:szCs w:val="24"/>
        </w:rPr>
        <w:t>Перечень и содержание ограничений использования, обременений прав, содержащихся в реестре прав, ограничений прав и обременений недвижимого имущества; реестре сведений о границах зон с особыми условиями использования территорий Единого государственного реестра недвижимости, на земельные участки, объекты недвижимого имущества, расположенные в границах территории, в отношении которой заключается договор о комплексном развитии территории</w:t>
      </w:r>
      <w:r w:rsidR="00B256CC" w:rsidRPr="00D03AEE">
        <w:rPr>
          <w:rFonts w:ascii="PT Astra Serif" w:hAnsi="PT Astra Serif"/>
          <w:b/>
          <w:sz w:val="24"/>
          <w:szCs w:val="24"/>
        </w:rPr>
        <w:t>.</w:t>
      </w:r>
    </w:p>
    <w:p w:rsidR="006B3555" w:rsidRPr="006B3555" w:rsidRDefault="009B0909" w:rsidP="006B3555">
      <w:pPr>
        <w:pStyle w:val="af1"/>
        <w:spacing w:before="0" w:after="0" w:line="240" w:lineRule="atLeast"/>
        <w:ind w:left="0" w:right="0" w:firstLine="709"/>
        <w:rPr>
          <w:rFonts w:ascii="PT Astra Serif" w:hAnsi="PT Astra Serif"/>
          <w:sz w:val="24"/>
          <w:szCs w:val="24"/>
        </w:rPr>
      </w:pPr>
      <w:r>
        <w:rPr>
          <w:rFonts w:ascii="PT Astra Serif" w:hAnsi="PT Astra Serif"/>
          <w:sz w:val="24"/>
          <w:szCs w:val="24"/>
        </w:rPr>
        <w:t>Согласно приложению №3 и сведениям выписки из Единого государственного реестра недвижимости, в приложении к данному извещению.</w:t>
      </w:r>
    </w:p>
    <w:p w:rsidR="008B389D" w:rsidRPr="00A324E6" w:rsidRDefault="008B389D" w:rsidP="00317EBD">
      <w:pPr>
        <w:autoSpaceDE w:val="0"/>
        <w:autoSpaceDN w:val="0"/>
        <w:adjustRightInd w:val="0"/>
        <w:spacing w:after="0"/>
        <w:ind w:firstLine="709"/>
        <w:jc w:val="both"/>
        <w:rPr>
          <w:rFonts w:ascii="PT Astra Serif" w:hAnsi="PT Astra Serif"/>
          <w:sz w:val="24"/>
          <w:szCs w:val="24"/>
        </w:rPr>
      </w:pPr>
      <w:r w:rsidRPr="00A324E6">
        <w:rPr>
          <w:rFonts w:ascii="PT Astra Serif" w:hAnsi="PT Astra Serif"/>
          <w:b/>
          <w:sz w:val="24"/>
          <w:szCs w:val="24"/>
        </w:rPr>
        <w:t>Начальная цена предмета аукциона</w:t>
      </w:r>
      <w:r w:rsidR="00FF1A34">
        <w:rPr>
          <w:rFonts w:ascii="PT Astra Serif" w:hAnsi="PT Astra Serif"/>
          <w:sz w:val="24"/>
          <w:szCs w:val="24"/>
        </w:rPr>
        <w:t xml:space="preserve">: </w:t>
      </w:r>
      <w:r w:rsidR="009B0909" w:rsidRPr="009B0909">
        <w:rPr>
          <w:rFonts w:ascii="PT Astra Serif" w:hAnsi="PT Astra Serif"/>
          <w:sz w:val="24"/>
          <w:szCs w:val="24"/>
        </w:rPr>
        <w:t xml:space="preserve">14 600 000 (четырнадцать миллионов шестьсот тысяч) </w:t>
      </w:r>
      <w:r w:rsidRPr="009B0909">
        <w:rPr>
          <w:rFonts w:ascii="PT Astra Serif" w:hAnsi="PT Astra Serif"/>
          <w:sz w:val="24"/>
          <w:szCs w:val="24"/>
        </w:rPr>
        <w:t>рублей 00 ко</w:t>
      </w:r>
      <w:r w:rsidR="003C167D" w:rsidRPr="009B0909">
        <w:rPr>
          <w:rFonts w:ascii="PT Astra Serif" w:hAnsi="PT Astra Serif"/>
          <w:sz w:val="24"/>
          <w:szCs w:val="24"/>
        </w:rPr>
        <w:t>пеек.</w:t>
      </w:r>
    </w:p>
    <w:p w:rsidR="008B389D" w:rsidRPr="00E00FFD" w:rsidRDefault="008B389D" w:rsidP="008B389D">
      <w:pPr>
        <w:tabs>
          <w:tab w:val="left" w:pos="709"/>
        </w:tabs>
        <w:spacing w:after="0"/>
        <w:ind w:left="-3" w:right="108"/>
        <w:jc w:val="both"/>
        <w:rPr>
          <w:rFonts w:ascii="PT Astra Serif" w:hAnsi="PT Astra Serif"/>
          <w:color w:val="FF0000"/>
          <w:sz w:val="24"/>
          <w:szCs w:val="24"/>
        </w:rPr>
      </w:pPr>
      <w:r w:rsidRPr="00A324E6">
        <w:rPr>
          <w:rFonts w:ascii="PT Astra Serif" w:hAnsi="PT Astra Serif"/>
          <w:b/>
          <w:sz w:val="24"/>
          <w:szCs w:val="24"/>
        </w:rPr>
        <w:tab/>
      </w:r>
      <w:r w:rsidR="00B151D1" w:rsidRPr="00A324E6">
        <w:rPr>
          <w:rFonts w:ascii="PT Astra Serif" w:hAnsi="PT Astra Serif"/>
          <w:b/>
          <w:sz w:val="24"/>
          <w:szCs w:val="24"/>
        </w:rPr>
        <w:t>Размер</w:t>
      </w:r>
      <w:r w:rsidRPr="00A324E6">
        <w:rPr>
          <w:rFonts w:ascii="PT Astra Serif" w:hAnsi="PT Astra Serif"/>
          <w:b/>
          <w:sz w:val="24"/>
          <w:szCs w:val="24"/>
        </w:rPr>
        <w:t xml:space="preserve"> задатка:</w:t>
      </w:r>
      <w:r w:rsidR="00B94312" w:rsidRPr="00A324E6">
        <w:rPr>
          <w:rFonts w:eastAsiaTheme="minorHAnsi"/>
          <w:sz w:val="28"/>
          <w:szCs w:val="28"/>
        </w:rPr>
        <w:t xml:space="preserve"> </w:t>
      </w:r>
      <w:r w:rsidR="006929B5" w:rsidRPr="009B0909">
        <w:rPr>
          <w:rFonts w:ascii="PT Astra Serif" w:eastAsiaTheme="minorHAnsi" w:hAnsi="PT Astra Serif"/>
          <w:sz w:val="24"/>
          <w:szCs w:val="24"/>
        </w:rPr>
        <w:t>30</w:t>
      </w:r>
      <w:r w:rsidR="00B94312" w:rsidRPr="009B0909">
        <w:rPr>
          <w:rFonts w:ascii="PT Astra Serif" w:eastAsiaTheme="minorHAnsi" w:hAnsi="PT Astra Serif"/>
          <w:sz w:val="24"/>
          <w:szCs w:val="24"/>
        </w:rPr>
        <w:t xml:space="preserve"> процентов от начальной цены предмета аукциона </w:t>
      </w:r>
      <w:r w:rsidR="006929B5" w:rsidRPr="009B0909">
        <w:rPr>
          <w:rFonts w:ascii="PT Astra Serif" w:eastAsiaTheme="minorHAnsi" w:hAnsi="PT Astra Serif"/>
          <w:sz w:val="24"/>
          <w:szCs w:val="24"/>
        </w:rPr>
        <w:t>–</w:t>
      </w:r>
      <w:r w:rsidRPr="009B0909">
        <w:rPr>
          <w:rFonts w:ascii="PT Astra Serif" w:hAnsi="PT Astra Serif"/>
          <w:b/>
          <w:sz w:val="24"/>
          <w:szCs w:val="24"/>
        </w:rPr>
        <w:t xml:space="preserve"> </w:t>
      </w:r>
      <w:r w:rsidR="009B0909" w:rsidRPr="009B0909">
        <w:rPr>
          <w:rFonts w:ascii="PT Astra Serif" w:hAnsi="PT Astra Serif"/>
          <w:sz w:val="24"/>
          <w:szCs w:val="24"/>
        </w:rPr>
        <w:t>4 380 000 (четыре миллиона триста восемьдесят тысяч)</w:t>
      </w:r>
      <w:r w:rsidR="000A26EE" w:rsidRPr="009B0909">
        <w:rPr>
          <w:rFonts w:ascii="PT Astra Serif" w:hAnsi="PT Astra Serif"/>
          <w:sz w:val="24"/>
          <w:szCs w:val="24"/>
        </w:rPr>
        <w:t xml:space="preserve"> рублей 00 копеек</w:t>
      </w:r>
      <w:r w:rsidR="003C167D" w:rsidRPr="009B0909">
        <w:rPr>
          <w:rFonts w:ascii="PT Astra Serif" w:hAnsi="PT Astra Serif"/>
          <w:sz w:val="24"/>
          <w:szCs w:val="24"/>
        </w:rPr>
        <w:t>.</w:t>
      </w:r>
    </w:p>
    <w:p w:rsidR="00AD75AB" w:rsidRPr="00A324E6" w:rsidRDefault="00AD75AB" w:rsidP="00AD75AB">
      <w:pPr>
        <w:tabs>
          <w:tab w:val="left" w:pos="709"/>
        </w:tabs>
        <w:spacing w:after="0" w:line="240" w:lineRule="auto"/>
        <w:jc w:val="both"/>
        <w:rPr>
          <w:rFonts w:ascii="PT Astra Serif" w:eastAsiaTheme="minorHAnsi" w:hAnsi="PT Astra Serif" w:cs="PT Astra Serif"/>
          <w:bCs/>
          <w:sz w:val="24"/>
          <w:szCs w:val="24"/>
        </w:rPr>
      </w:pPr>
      <w:r w:rsidRPr="00A324E6">
        <w:rPr>
          <w:rFonts w:ascii="PT Astra Serif" w:eastAsiaTheme="minorHAnsi" w:hAnsi="PT Astra Serif" w:cs="PT Astra Serif"/>
          <w:bCs/>
          <w:sz w:val="24"/>
          <w:szCs w:val="24"/>
        </w:rPr>
        <w:tab/>
        <w:t xml:space="preserve">Внесение участником </w:t>
      </w:r>
      <w:r w:rsidR="005D7B36" w:rsidRPr="00A324E6">
        <w:rPr>
          <w:rFonts w:ascii="PT Astra Serif" w:eastAsiaTheme="minorHAnsi" w:hAnsi="PT Astra Serif" w:cs="PT Astra Serif"/>
          <w:bCs/>
          <w:sz w:val="24"/>
          <w:szCs w:val="24"/>
        </w:rPr>
        <w:t>торгов</w:t>
      </w:r>
      <w:r w:rsidRPr="00A324E6">
        <w:rPr>
          <w:rFonts w:ascii="PT Astra Serif" w:eastAsiaTheme="minorHAnsi" w:hAnsi="PT Astra Serif" w:cs="PT Astra Serif"/>
          <w:bCs/>
          <w:sz w:val="24"/>
          <w:szCs w:val="24"/>
        </w:rPr>
        <w:t xml:space="preserve"> денежных средств в качестве задатка за участие в </w:t>
      </w:r>
      <w:r w:rsidR="005D7B36" w:rsidRPr="00A324E6">
        <w:rPr>
          <w:rFonts w:ascii="PT Astra Serif" w:eastAsiaTheme="minorHAnsi" w:hAnsi="PT Astra Serif" w:cs="PT Astra Serif"/>
          <w:bCs/>
          <w:sz w:val="24"/>
          <w:szCs w:val="24"/>
        </w:rPr>
        <w:t>торгах</w:t>
      </w:r>
      <w:r w:rsidRPr="00A324E6">
        <w:rPr>
          <w:rFonts w:ascii="PT Astra Serif" w:eastAsiaTheme="minorHAnsi" w:hAnsi="PT Astra Serif" w:cs="PT Astra Serif"/>
          <w:bCs/>
          <w:sz w:val="24"/>
          <w:szCs w:val="24"/>
        </w:rPr>
        <w:t xml:space="preserve"> осуществляется на банковский счет такого участника </w:t>
      </w:r>
      <w:r w:rsidR="005D7B36" w:rsidRPr="00A324E6">
        <w:rPr>
          <w:rFonts w:ascii="PT Astra Serif" w:eastAsiaTheme="minorHAnsi" w:hAnsi="PT Astra Serif" w:cs="PT Astra Serif"/>
          <w:bCs/>
          <w:sz w:val="24"/>
          <w:szCs w:val="24"/>
        </w:rPr>
        <w:t>торгов</w:t>
      </w:r>
      <w:r w:rsidRPr="00A324E6">
        <w:rPr>
          <w:rFonts w:ascii="PT Astra Serif" w:eastAsiaTheme="minorHAnsi" w:hAnsi="PT Astra Serif" w:cs="PT Astra Serif"/>
          <w:bCs/>
          <w:sz w:val="24"/>
          <w:szCs w:val="24"/>
        </w:rPr>
        <w:t xml:space="preserve">, открытый в одном из банков, перечень которых </w:t>
      </w:r>
      <w:r w:rsidR="005D7B36" w:rsidRPr="00A324E6">
        <w:rPr>
          <w:rFonts w:ascii="PT Astra Serif" w:eastAsiaTheme="minorHAnsi" w:hAnsi="PT Astra Serif" w:cs="PT Astra Serif"/>
          <w:bCs/>
          <w:sz w:val="24"/>
          <w:szCs w:val="24"/>
        </w:rPr>
        <w:t>утвержден</w:t>
      </w:r>
      <w:r w:rsidRPr="00A324E6">
        <w:rPr>
          <w:rFonts w:ascii="PT Astra Serif" w:eastAsiaTheme="minorHAnsi" w:hAnsi="PT Astra Serif" w:cs="PT Astra Serif"/>
          <w:bCs/>
          <w:sz w:val="24"/>
          <w:szCs w:val="24"/>
        </w:rPr>
        <w:t xml:space="preserve"> </w:t>
      </w:r>
      <w:hyperlink r:id="rId8" w:history="1">
        <w:r w:rsidR="005D7B36" w:rsidRPr="00A324E6">
          <w:rPr>
            <w:rFonts w:ascii="PT Astra Serif" w:eastAsiaTheme="minorHAnsi" w:hAnsi="PT Astra Serif" w:cs="PT Astra Serif"/>
            <w:bCs/>
            <w:sz w:val="24"/>
            <w:szCs w:val="24"/>
          </w:rPr>
          <w:t>в соответствии с подпунктом «а» пункта 1 части 5</w:t>
        </w:r>
        <w:r w:rsidRPr="00A324E6">
          <w:rPr>
            <w:rFonts w:ascii="PT Astra Serif" w:eastAsiaTheme="minorHAnsi" w:hAnsi="PT Astra Serif" w:cs="PT Astra Serif"/>
            <w:bCs/>
            <w:sz w:val="24"/>
            <w:szCs w:val="24"/>
          </w:rPr>
          <w:t xml:space="preserve"> статьи </w:t>
        </w:r>
        <w:r w:rsidR="005A0F15">
          <w:rPr>
            <w:rFonts w:ascii="PT Astra Serif" w:eastAsiaTheme="minorHAnsi" w:hAnsi="PT Astra Serif" w:cs="PT Astra Serif"/>
            <w:bCs/>
            <w:sz w:val="24"/>
            <w:szCs w:val="24"/>
          </w:rPr>
          <w:br/>
        </w:r>
        <w:r w:rsidRPr="00A324E6">
          <w:rPr>
            <w:rFonts w:ascii="PT Astra Serif" w:eastAsiaTheme="minorHAnsi" w:hAnsi="PT Astra Serif" w:cs="PT Astra Serif"/>
            <w:bCs/>
            <w:sz w:val="24"/>
            <w:szCs w:val="24"/>
          </w:rPr>
          <w:t>44</w:t>
        </w:r>
      </w:hyperlink>
      <w:r w:rsidRPr="00A324E6">
        <w:rPr>
          <w:rFonts w:ascii="PT Astra Serif" w:eastAsiaTheme="minorHAnsi" w:hAnsi="PT Astra Serif" w:cs="PT Astra Serif"/>
          <w:bCs/>
          <w:sz w:val="24"/>
          <w:szCs w:val="24"/>
        </w:rPr>
        <w:t xml:space="preserve"> Федерального закона </w:t>
      </w:r>
      <w:r w:rsidRPr="00A324E6">
        <w:rPr>
          <w:rFonts w:ascii="PT Astra Serif" w:hAnsi="PT Astra Serif" w:cs="PT Astra Serif"/>
          <w:bCs/>
          <w:sz w:val="24"/>
          <w:szCs w:val="24"/>
        </w:rPr>
        <w:t>от 05.04.2013 № 44-ФЗ</w:t>
      </w:r>
      <w:r w:rsidRPr="00A324E6">
        <w:rPr>
          <w:rFonts w:ascii="PT Astra Serif" w:eastAsiaTheme="minorHAnsi" w:hAnsi="PT Astra Serif" w:cs="PT Astra Serif"/>
          <w:bCs/>
          <w:sz w:val="24"/>
          <w:szCs w:val="24"/>
        </w:rPr>
        <w:t xml:space="preserve"> «О контрактной системе в сфере закупок товаров, работ, услуг для обеспечения государственных и муниципальных нужд»</w:t>
      </w:r>
      <w:r w:rsidR="005D7B36" w:rsidRPr="00A324E6">
        <w:rPr>
          <w:rFonts w:ascii="PT Astra Serif" w:eastAsiaTheme="minorHAnsi" w:hAnsi="PT Astra Serif" w:cs="PT Astra Serif"/>
          <w:bCs/>
          <w:sz w:val="24"/>
          <w:szCs w:val="24"/>
        </w:rPr>
        <w:t xml:space="preserve"> (далее – специальный счет)</w:t>
      </w:r>
      <w:r w:rsidRPr="00A324E6">
        <w:rPr>
          <w:rFonts w:ascii="PT Astra Serif" w:eastAsiaTheme="minorHAnsi" w:hAnsi="PT Astra Serif" w:cs="PT Astra Serif"/>
          <w:bCs/>
          <w:sz w:val="24"/>
          <w:szCs w:val="24"/>
        </w:rPr>
        <w:t>.</w:t>
      </w:r>
    </w:p>
    <w:p w:rsidR="005D7B36" w:rsidRPr="00A324E6" w:rsidRDefault="005D7B36" w:rsidP="005D7B36">
      <w:pPr>
        <w:tabs>
          <w:tab w:val="left" w:pos="709"/>
        </w:tabs>
        <w:spacing w:after="0" w:line="240" w:lineRule="auto"/>
        <w:jc w:val="both"/>
        <w:rPr>
          <w:rFonts w:ascii="PT Astra Serif" w:hAnsi="PT Astra Serif" w:cs="Calibri"/>
          <w:sz w:val="24"/>
          <w:szCs w:val="24"/>
        </w:rPr>
      </w:pPr>
      <w:r w:rsidRPr="00A324E6">
        <w:rPr>
          <w:rFonts w:ascii="PT Astra Serif" w:eastAsiaTheme="minorHAnsi" w:hAnsi="PT Astra Serif" w:cs="PT Astra Serif"/>
          <w:bCs/>
          <w:sz w:val="24"/>
          <w:szCs w:val="24"/>
        </w:rPr>
        <w:tab/>
      </w:r>
      <w:r w:rsidRPr="00A324E6">
        <w:rPr>
          <w:rFonts w:ascii="PT Astra Serif" w:hAnsi="PT Astra Serif" w:cs="Calibri"/>
          <w:sz w:val="24"/>
          <w:szCs w:val="24"/>
        </w:rPr>
        <w:t xml:space="preserve">В целях блокирования и прекращения блокирования денежных средств на специальном счете взаимодействие таких банков с оператором электронной площадки осуществляется </w:t>
      </w:r>
      <w:r w:rsidR="005A0F15">
        <w:rPr>
          <w:rFonts w:ascii="PT Astra Serif" w:hAnsi="PT Astra Serif" w:cs="Calibri"/>
          <w:sz w:val="24"/>
          <w:szCs w:val="24"/>
        </w:rPr>
        <w:br/>
      </w:r>
      <w:r w:rsidRPr="00A324E6">
        <w:rPr>
          <w:rFonts w:ascii="PT Astra Serif" w:hAnsi="PT Astra Serif" w:cs="Calibri"/>
          <w:sz w:val="24"/>
          <w:szCs w:val="24"/>
        </w:rPr>
        <w:t xml:space="preserve">на основании соглашения о взаимодействии, предусмотренного частью 7 статьи 44 Федерального закона </w:t>
      </w:r>
      <w:r w:rsidRPr="00A324E6">
        <w:rPr>
          <w:rFonts w:ascii="PT Astra Serif" w:hAnsi="PT Astra Serif" w:cs="PT Astra Serif"/>
          <w:bCs/>
          <w:sz w:val="24"/>
          <w:szCs w:val="24"/>
        </w:rPr>
        <w:t xml:space="preserve">от 05.04.2013 № 44-ФЗ </w:t>
      </w:r>
      <w:r w:rsidRPr="00A324E6">
        <w:rPr>
          <w:rFonts w:ascii="PT Astra Serif" w:hAnsi="PT Astra Serif" w:cs="Calibri"/>
          <w:sz w:val="24"/>
          <w:szCs w:val="24"/>
        </w:rPr>
        <w:t>«О контрактной системе в сфере закупок товаров, работ, услуг для обеспечения государственных и муниципальных нужд».</w:t>
      </w:r>
    </w:p>
    <w:p w:rsidR="00D1669C" w:rsidRPr="00A324E6" w:rsidRDefault="00D1669C" w:rsidP="00D1669C">
      <w:pPr>
        <w:autoSpaceDE w:val="0"/>
        <w:autoSpaceDN w:val="0"/>
        <w:adjustRightInd w:val="0"/>
        <w:spacing w:after="0" w:line="240" w:lineRule="auto"/>
        <w:ind w:firstLine="709"/>
        <w:jc w:val="both"/>
        <w:rPr>
          <w:rFonts w:ascii="PT Astra Serif" w:hAnsi="PT Astra Serif"/>
          <w:sz w:val="24"/>
          <w:szCs w:val="24"/>
        </w:rPr>
      </w:pPr>
      <w:r w:rsidRPr="00A324E6">
        <w:rPr>
          <w:rFonts w:ascii="PT Astra Serif" w:hAnsi="PT Astra Serif" w:cs="Calibri"/>
          <w:sz w:val="24"/>
          <w:szCs w:val="24"/>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8B389D" w:rsidRPr="0033385C" w:rsidRDefault="008B389D" w:rsidP="008B389D">
      <w:pPr>
        <w:pStyle w:val="af"/>
        <w:tabs>
          <w:tab w:val="left" w:pos="709"/>
        </w:tabs>
        <w:ind w:left="0" w:right="1" w:firstLine="709"/>
        <w:rPr>
          <w:rFonts w:ascii="PT Astra Serif" w:hAnsi="PT Astra Serif"/>
          <w:color w:val="FF0000"/>
          <w:sz w:val="24"/>
          <w:szCs w:val="24"/>
          <w:lang w:val="ru-RU"/>
        </w:rPr>
      </w:pPr>
      <w:r w:rsidRPr="00A324E6">
        <w:rPr>
          <w:rFonts w:ascii="PT Astra Serif" w:hAnsi="PT Astra Serif"/>
          <w:b/>
          <w:sz w:val="24"/>
          <w:szCs w:val="24"/>
          <w:lang w:val="ru-RU"/>
        </w:rPr>
        <w:t>Шаг аукциона (величина повышения начальной цены):</w:t>
      </w:r>
      <w:r w:rsidRPr="00A324E6">
        <w:rPr>
          <w:rFonts w:ascii="PT Astra Serif" w:hAnsi="PT Astra Serif"/>
          <w:sz w:val="24"/>
          <w:szCs w:val="24"/>
          <w:lang w:val="ru-RU"/>
        </w:rPr>
        <w:t xml:space="preserve"> </w:t>
      </w:r>
      <w:r w:rsidRPr="003A5B80">
        <w:rPr>
          <w:rFonts w:ascii="PT Astra Serif" w:eastAsia="Calibri" w:hAnsi="PT Astra Serif"/>
          <w:sz w:val="24"/>
          <w:szCs w:val="24"/>
          <w:lang w:val="ru-RU"/>
        </w:rPr>
        <w:t xml:space="preserve">5 процентов </w:t>
      </w:r>
      <w:r w:rsidR="00742164" w:rsidRPr="003A5B80">
        <w:rPr>
          <w:rFonts w:ascii="PT Astra Serif" w:eastAsia="Calibri" w:hAnsi="PT Astra Serif"/>
          <w:sz w:val="24"/>
          <w:szCs w:val="24"/>
          <w:lang w:val="ru-RU"/>
        </w:rPr>
        <w:t xml:space="preserve">от </w:t>
      </w:r>
      <w:r w:rsidRPr="003A5B80">
        <w:rPr>
          <w:rFonts w:ascii="PT Astra Serif" w:eastAsia="Calibri" w:hAnsi="PT Astra Serif"/>
          <w:sz w:val="24"/>
          <w:szCs w:val="24"/>
          <w:lang w:val="ru-RU"/>
        </w:rPr>
        <w:t xml:space="preserve">начальной цены предмета аукциона </w:t>
      </w:r>
      <w:r w:rsidR="003A5B80" w:rsidRPr="003A5B80">
        <w:rPr>
          <w:rFonts w:ascii="PT Astra Serif" w:eastAsia="Calibri" w:hAnsi="PT Astra Serif"/>
          <w:sz w:val="24"/>
          <w:szCs w:val="24"/>
          <w:lang w:val="ru-RU"/>
        </w:rPr>
        <w:t>–</w:t>
      </w:r>
      <w:r w:rsidRPr="003A5B80">
        <w:rPr>
          <w:rFonts w:ascii="PT Astra Serif" w:eastAsia="Calibri" w:hAnsi="PT Astra Serif"/>
          <w:sz w:val="24"/>
          <w:szCs w:val="24"/>
          <w:lang w:val="ru-RU"/>
        </w:rPr>
        <w:t xml:space="preserve"> </w:t>
      </w:r>
      <w:r w:rsidR="003A5B80" w:rsidRPr="003A5B80">
        <w:rPr>
          <w:rFonts w:ascii="PT Astra Serif" w:eastAsia="Calibri" w:hAnsi="PT Astra Serif"/>
          <w:sz w:val="24"/>
          <w:szCs w:val="24"/>
          <w:lang w:val="ru-RU"/>
        </w:rPr>
        <w:t>730 000</w:t>
      </w:r>
      <w:r w:rsidRPr="003A5B80">
        <w:rPr>
          <w:rFonts w:ascii="PT Astra Serif" w:eastAsia="Calibri" w:hAnsi="PT Astra Serif"/>
          <w:sz w:val="24"/>
          <w:szCs w:val="24"/>
          <w:lang w:val="ru-RU"/>
        </w:rPr>
        <w:t xml:space="preserve"> (</w:t>
      </w:r>
      <w:r w:rsidR="003A5B80" w:rsidRPr="003A5B80">
        <w:rPr>
          <w:rFonts w:ascii="PT Astra Serif" w:eastAsia="Calibri" w:hAnsi="PT Astra Serif"/>
          <w:sz w:val="24"/>
          <w:szCs w:val="24"/>
          <w:lang w:val="ru-RU"/>
        </w:rPr>
        <w:t>семьсот тридцать тысяч)</w:t>
      </w:r>
      <w:r w:rsidR="003C167D" w:rsidRPr="003A5B80">
        <w:rPr>
          <w:rFonts w:ascii="PT Astra Serif" w:eastAsia="Calibri" w:hAnsi="PT Astra Serif"/>
          <w:sz w:val="24"/>
          <w:szCs w:val="24"/>
          <w:lang w:val="ru-RU"/>
        </w:rPr>
        <w:t xml:space="preserve"> рублей 00 копеек.</w:t>
      </w:r>
    </w:p>
    <w:p w:rsidR="00331800" w:rsidRPr="00A324E6" w:rsidRDefault="00987291" w:rsidP="008B389D">
      <w:pPr>
        <w:pStyle w:val="af"/>
        <w:tabs>
          <w:tab w:val="left" w:pos="709"/>
        </w:tabs>
        <w:ind w:left="0" w:right="1" w:firstLine="709"/>
        <w:rPr>
          <w:rFonts w:ascii="PT Astra Serif" w:hAnsi="PT Astra Serif"/>
          <w:sz w:val="24"/>
          <w:szCs w:val="24"/>
          <w:lang w:val="ru-RU"/>
        </w:rPr>
      </w:pPr>
      <w:r w:rsidRPr="00A324E6">
        <w:rPr>
          <w:rFonts w:ascii="PT Astra Serif" w:hAnsi="PT Astra Serif"/>
          <w:b/>
          <w:sz w:val="24"/>
          <w:szCs w:val="24"/>
          <w:lang w:val="ru-RU"/>
        </w:rPr>
        <w:t>Победителем аукциона признается</w:t>
      </w:r>
      <w:r w:rsidR="00331800" w:rsidRPr="00A324E6">
        <w:rPr>
          <w:rFonts w:ascii="PT Astra Serif" w:hAnsi="PT Astra Serif"/>
          <w:b/>
          <w:sz w:val="24"/>
          <w:szCs w:val="24"/>
          <w:lang w:val="ru-RU"/>
        </w:rPr>
        <w:t xml:space="preserve"> </w:t>
      </w:r>
      <w:r w:rsidR="00331800" w:rsidRPr="00A324E6">
        <w:rPr>
          <w:rFonts w:ascii="PT Astra Serif" w:hAnsi="PT Astra Serif"/>
          <w:sz w:val="24"/>
          <w:szCs w:val="24"/>
          <w:lang w:val="ru-RU"/>
        </w:rPr>
        <w:t>участник аукциона, предложивший наиболее высокую цену предмета аукциона.</w:t>
      </w:r>
    </w:p>
    <w:p w:rsidR="00E83F47" w:rsidRPr="003C167D" w:rsidRDefault="008F779D" w:rsidP="008B389D">
      <w:pPr>
        <w:pStyle w:val="af"/>
        <w:tabs>
          <w:tab w:val="left" w:pos="709"/>
        </w:tabs>
        <w:ind w:left="0" w:right="1" w:firstLine="709"/>
        <w:rPr>
          <w:rFonts w:ascii="PT Astra Serif" w:hAnsi="PT Astra Serif"/>
          <w:b/>
          <w:sz w:val="24"/>
          <w:szCs w:val="24"/>
          <w:lang w:val="ru-RU"/>
        </w:rPr>
      </w:pPr>
      <w:r w:rsidRPr="003C167D">
        <w:rPr>
          <w:rFonts w:ascii="PT Astra Serif" w:hAnsi="PT Astra Serif"/>
          <w:b/>
          <w:sz w:val="24"/>
          <w:szCs w:val="24"/>
          <w:lang w:val="ru-RU"/>
        </w:rPr>
        <w:t>Реквизиты с</w:t>
      </w:r>
      <w:r w:rsidR="00E83F47" w:rsidRPr="003C167D">
        <w:rPr>
          <w:rFonts w:ascii="PT Astra Serif" w:hAnsi="PT Astra Serif"/>
          <w:b/>
          <w:sz w:val="24"/>
          <w:szCs w:val="24"/>
          <w:lang w:val="ru-RU"/>
        </w:rPr>
        <w:t>чет для уплаты победителем аукциона цены предмета аукциона:</w:t>
      </w:r>
    </w:p>
    <w:p w:rsidR="003C167D" w:rsidRPr="003C167D" w:rsidRDefault="003C167D" w:rsidP="003C167D">
      <w:pPr>
        <w:spacing w:after="0"/>
        <w:ind w:left="709"/>
        <w:rPr>
          <w:rFonts w:ascii="PT Astra Serif" w:eastAsiaTheme="minorHAnsi" w:hAnsi="PT Astra Serif"/>
          <w:sz w:val="24"/>
          <w:szCs w:val="24"/>
          <w:lang w:eastAsia="ru-RU"/>
        </w:rPr>
      </w:pPr>
      <w:r w:rsidRPr="003C167D">
        <w:rPr>
          <w:rFonts w:ascii="PT Astra Serif" w:eastAsiaTheme="minorHAnsi" w:hAnsi="PT Astra Serif"/>
          <w:sz w:val="24"/>
          <w:szCs w:val="24"/>
          <w:lang w:eastAsia="ru-RU"/>
        </w:rPr>
        <w:t>ИНН 7107030032    КПП 710701001</w:t>
      </w:r>
    </w:p>
    <w:p w:rsidR="003C167D" w:rsidRPr="003C167D" w:rsidRDefault="003C167D" w:rsidP="003C167D">
      <w:pPr>
        <w:spacing w:after="0"/>
        <w:ind w:left="709"/>
        <w:rPr>
          <w:rFonts w:ascii="PT Astra Serif" w:eastAsiaTheme="minorHAnsi" w:hAnsi="PT Astra Serif"/>
          <w:sz w:val="24"/>
          <w:szCs w:val="24"/>
          <w:lang w:eastAsia="ru-RU"/>
        </w:rPr>
      </w:pPr>
      <w:r w:rsidRPr="003C167D">
        <w:rPr>
          <w:rFonts w:ascii="PT Astra Serif" w:hAnsi="PT Astra Serif"/>
          <w:sz w:val="24"/>
          <w:szCs w:val="24"/>
          <w:lang w:eastAsia="ru-RU"/>
        </w:rPr>
        <w:t>УФК по Тульской области</w:t>
      </w:r>
      <w:r w:rsidRPr="003C167D">
        <w:rPr>
          <w:rFonts w:ascii="PT Astra Serif" w:hAnsi="PT Astra Serif"/>
          <w:b/>
          <w:bCs/>
          <w:sz w:val="24"/>
          <w:szCs w:val="24"/>
          <w:lang w:eastAsia="ru-RU"/>
        </w:rPr>
        <w:t xml:space="preserve"> </w:t>
      </w:r>
      <w:r w:rsidRPr="003C167D">
        <w:rPr>
          <w:rFonts w:ascii="PT Astra Serif" w:eastAsiaTheme="minorHAnsi" w:hAnsi="PT Astra Serif"/>
          <w:sz w:val="24"/>
          <w:szCs w:val="24"/>
          <w:lang w:eastAsia="ru-RU"/>
        </w:rPr>
        <w:t xml:space="preserve">(администрация муниципального образования город Тула) </w:t>
      </w:r>
      <w:r>
        <w:rPr>
          <w:rFonts w:ascii="PT Astra Serif" w:eastAsiaTheme="minorHAnsi" w:hAnsi="PT Astra Serif"/>
          <w:sz w:val="24"/>
          <w:szCs w:val="24"/>
          <w:lang w:eastAsia="ru-RU"/>
        </w:rPr>
        <w:br/>
      </w:r>
      <w:r w:rsidRPr="003C167D">
        <w:rPr>
          <w:rFonts w:ascii="PT Astra Serif" w:eastAsiaTheme="minorHAnsi" w:hAnsi="PT Astra Serif"/>
          <w:sz w:val="24"/>
          <w:szCs w:val="24"/>
          <w:lang w:eastAsia="ru-RU"/>
        </w:rPr>
        <w:t>л/с 04663014860</w:t>
      </w:r>
    </w:p>
    <w:p w:rsidR="003C167D" w:rsidRPr="003C167D" w:rsidRDefault="003C167D" w:rsidP="003C167D">
      <w:pPr>
        <w:spacing w:after="0"/>
        <w:ind w:left="709"/>
        <w:rPr>
          <w:rFonts w:ascii="PT Astra Serif" w:eastAsiaTheme="minorHAnsi" w:hAnsi="PT Astra Serif"/>
          <w:sz w:val="24"/>
          <w:szCs w:val="24"/>
          <w:lang w:eastAsia="ru-RU"/>
        </w:rPr>
      </w:pPr>
      <w:r w:rsidRPr="003C167D">
        <w:rPr>
          <w:rFonts w:ascii="PT Astra Serif" w:eastAsiaTheme="minorHAnsi" w:hAnsi="PT Astra Serif"/>
          <w:sz w:val="24"/>
          <w:szCs w:val="24"/>
          <w:lang w:eastAsia="ru-RU"/>
        </w:rPr>
        <w:t>р/с 03100643000000016600</w:t>
      </w:r>
    </w:p>
    <w:p w:rsidR="003C167D" w:rsidRPr="003C167D" w:rsidRDefault="003C167D" w:rsidP="003C167D">
      <w:pPr>
        <w:keepNext/>
        <w:spacing w:after="0"/>
        <w:ind w:left="709"/>
        <w:outlineLvl w:val="3"/>
        <w:rPr>
          <w:rFonts w:ascii="PT Astra Serif" w:eastAsia="Times New Roman" w:hAnsi="PT Astra Serif"/>
          <w:b/>
          <w:bCs/>
          <w:sz w:val="24"/>
          <w:szCs w:val="24"/>
          <w:lang w:eastAsia="ru-RU"/>
        </w:rPr>
      </w:pPr>
      <w:r w:rsidRPr="003C167D">
        <w:rPr>
          <w:rFonts w:ascii="PT Astra Serif" w:eastAsia="Times New Roman" w:hAnsi="PT Astra Serif"/>
          <w:color w:val="000000"/>
          <w:sz w:val="24"/>
          <w:szCs w:val="24"/>
          <w:lang w:eastAsia="ru-RU"/>
        </w:rPr>
        <w:t>ОТДЕЛЕНИЕ ТУЛА БАНКА РОССИИ//</w:t>
      </w:r>
      <w:r w:rsidRPr="003C167D">
        <w:rPr>
          <w:rFonts w:ascii="PT Astra Serif" w:eastAsia="Times New Roman" w:hAnsi="PT Astra Serif"/>
          <w:sz w:val="24"/>
          <w:szCs w:val="24"/>
          <w:lang w:eastAsia="ru-RU"/>
        </w:rPr>
        <w:t xml:space="preserve"> УФК по Тульской области г. Тула</w:t>
      </w:r>
    </w:p>
    <w:p w:rsidR="003C167D" w:rsidRPr="003C167D" w:rsidRDefault="003C167D" w:rsidP="003C167D">
      <w:pPr>
        <w:spacing w:after="0"/>
        <w:ind w:left="709"/>
        <w:rPr>
          <w:rFonts w:ascii="PT Astra Serif" w:eastAsiaTheme="minorHAnsi" w:hAnsi="PT Astra Serif"/>
          <w:sz w:val="24"/>
          <w:szCs w:val="24"/>
          <w:lang w:eastAsia="ru-RU"/>
        </w:rPr>
      </w:pPr>
      <w:r w:rsidRPr="003C167D">
        <w:rPr>
          <w:rFonts w:ascii="PT Astra Serif" w:eastAsiaTheme="minorHAnsi" w:hAnsi="PT Astra Serif"/>
          <w:color w:val="000000"/>
          <w:sz w:val="24"/>
          <w:szCs w:val="24"/>
          <w:lang w:eastAsia="ru-RU"/>
        </w:rPr>
        <w:t>кор/с 40102810445370000059</w:t>
      </w:r>
    </w:p>
    <w:p w:rsidR="003C167D" w:rsidRPr="003C167D" w:rsidRDefault="003C167D" w:rsidP="003C167D">
      <w:pPr>
        <w:spacing w:after="0"/>
        <w:ind w:left="709"/>
        <w:rPr>
          <w:rFonts w:ascii="PT Astra Serif" w:eastAsiaTheme="minorHAnsi" w:hAnsi="PT Astra Serif"/>
          <w:sz w:val="24"/>
          <w:szCs w:val="24"/>
          <w:lang w:eastAsia="ru-RU"/>
        </w:rPr>
      </w:pPr>
      <w:r w:rsidRPr="003C167D">
        <w:rPr>
          <w:rFonts w:ascii="PT Astra Serif" w:eastAsiaTheme="minorHAnsi" w:hAnsi="PT Astra Serif"/>
          <w:sz w:val="24"/>
          <w:szCs w:val="24"/>
          <w:lang w:eastAsia="ru-RU"/>
        </w:rPr>
        <w:t>БИК 017003983</w:t>
      </w:r>
    </w:p>
    <w:p w:rsidR="003C167D" w:rsidRPr="003C167D" w:rsidRDefault="003C167D" w:rsidP="003C167D">
      <w:pPr>
        <w:spacing w:after="0"/>
        <w:ind w:left="709"/>
        <w:rPr>
          <w:rFonts w:ascii="PT Astra Serif" w:eastAsiaTheme="minorHAnsi" w:hAnsi="PT Astra Serif"/>
          <w:sz w:val="24"/>
          <w:szCs w:val="24"/>
          <w:lang w:eastAsia="ru-RU"/>
        </w:rPr>
      </w:pPr>
      <w:r w:rsidRPr="003C167D">
        <w:rPr>
          <w:rFonts w:ascii="PT Astra Serif" w:eastAsiaTheme="minorHAnsi" w:hAnsi="PT Astra Serif"/>
          <w:sz w:val="24"/>
          <w:szCs w:val="24"/>
          <w:lang w:eastAsia="ru-RU"/>
        </w:rPr>
        <w:t>КБК 85311109044040000120</w:t>
      </w:r>
    </w:p>
    <w:p w:rsidR="003C167D" w:rsidRPr="003C167D" w:rsidRDefault="003C167D" w:rsidP="003C167D">
      <w:pPr>
        <w:spacing w:after="0"/>
        <w:ind w:left="709"/>
        <w:rPr>
          <w:rFonts w:ascii="PT Astra Serif" w:eastAsiaTheme="minorHAnsi" w:hAnsi="PT Astra Serif"/>
          <w:sz w:val="24"/>
          <w:szCs w:val="24"/>
          <w:lang w:eastAsia="ru-RU"/>
        </w:rPr>
      </w:pPr>
      <w:r w:rsidRPr="003C167D">
        <w:rPr>
          <w:rFonts w:ascii="PT Astra Serif" w:eastAsiaTheme="minorHAnsi" w:hAnsi="PT Astra Serif"/>
          <w:sz w:val="24"/>
          <w:szCs w:val="24"/>
          <w:lang w:eastAsia="ru-RU"/>
        </w:rPr>
        <w:t>ОКТМО 70701000001</w:t>
      </w:r>
    </w:p>
    <w:p w:rsidR="003C167D" w:rsidRPr="003C167D" w:rsidRDefault="003C167D" w:rsidP="003C167D">
      <w:pPr>
        <w:tabs>
          <w:tab w:val="left" w:pos="700"/>
        </w:tabs>
        <w:spacing w:after="0"/>
        <w:ind w:left="709"/>
        <w:rPr>
          <w:rFonts w:ascii="PT Astra Serif" w:eastAsia="Times New Roman" w:hAnsi="PT Astra Serif"/>
          <w:color w:val="000000"/>
          <w:sz w:val="24"/>
          <w:szCs w:val="24"/>
        </w:rPr>
      </w:pPr>
      <w:r w:rsidRPr="003C167D">
        <w:rPr>
          <w:rFonts w:ascii="PT Astra Serif" w:eastAsia="Times New Roman" w:hAnsi="PT Astra Serif"/>
          <w:color w:val="000000"/>
          <w:sz w:val="24"/>
          <w:szCs w:val="24"/>
        </w:rPr>
        <w:t>В платежном поручении необходимо заполнить:</w:t>
      </w:r>
    </w:p>
    <w:p w:rsidR="003C167D" w:rsidRPr="003C167D" w:rsidRDefault="003C167D" w:rsidP="003C167D">
      <w:pPr>
        <w:tabs>
          <w:tab w:val="left" w:pos="700"/>
        </w:tabs>
        <w:spacing w:after="0"/>
        <w:ind w:left="709"/>
        <w:rPr>
          <w:rFonts w:ascii="PT Astra Serif" w:hAnsi="PT Astra Serif"/>
          <w:sz w:val="24"/>
          <w:szCs w:val="24"/>
        </w:rPr>
      </w:pPr>
      <w:r w:rsidRPr="003C167D">
        <w:rPr>
          <w:rFonts w:ascii="PT Astra Serif" w:eastAsia="Times New Roman" w:hAnsi="PT Astra Serif"/>
          <w:color w:val="000000"/>
          <w:sz w:val="24"/>
          <w:szCs w:val="24"/>
        </w:rPr>
        <w:t xml:space="preserve">КБК (поле 104), ОКТМО (поле 105), статус платежа 08 (поле 101), </w:t>
      </w:r>
    </w:p>
    <w:p w:rsidR="00E83F47" w:rsidRPr="00A324E6" w:rsidRDefault="00E83F47" w:rsidP="003C167D">
      <w:pPr>
        <w:pStyle w:val="af"/>
        <w:tabs>
          <w:tab w:val="left" w:pos="709"/>
        </w:tabs>
        <w:ind w:left="709" w:right="1"/>
        <w:jc w:val="left"/>
        <w:rPr>
          <w:rFonts w:ascii="PT Astra Serif" w:hAnsi="PT Astra Serif"/>
          <w:sz w:val="24"/>
          <w:szCs w:val="24"/>
          <w:lang w:val="ru-RU"/>
        </w:rPr>
      </w:pPr>
      <w:r w:rsidRPr="003C167D">
        <w:rPr>
          <w:rFonts w:ascii="PT Astra Serif" w:hAnsi="PT Astra Serif"/>
          <w:sz w:val="24"/>
          <w:szCs w:val="24"/>
          <w:lang w:val="ru-RU"/>
        </w:rPr>
        <w:t xml:space="preserve">В назначении платежа необходимо указать: договор </w:t>
      </w:r>
      <w:r w:rsidRPr="009F0804">
        <w:rPr>
          <w:rFonts w:ascii="PT Astra Serif" w:hAnsi="PT Astra Serif"/>
          <w:sz w:val="24"/>
          <w:szCs w:val="24"/>
          <w:lang w:val="ru-RU"/>
        </w:rPr>
        <w:t xml:space="preserve">КРТ ул. </w:t>
      </w:r>
      <w:r w:rsidR="0033385C" w:rsidRPr="009F0804">
        <w:rPr>
          <w:rFonts w:ascii="PT Astra Serif" w:hAnsi="PT Astra Serif"/>
          <w:sz w:val="24"/>
          <w:szCs w:val="24"/>
          <w:lang w:val="ru-RU"/>
        </w:rPr>
        <w:t>Курковая</w:t>
      </w:r>
      <w:r w:rsidR="008720C0" w:rsidRPr="009F0804">
        <w:rPr>
          <w:rFonts w:ascii="PT Astra Serif" w:hAnsi="PT Astra Serif"/>
          <w:sz w:val="24"/>
          <w:szCs w:val="24"/>
          <w:lang w:val="ru-RU"/>
        </w:rPr>
        <w:t xml:space="preserve">, дата </w:t>
      </w:r>
      <w:r w:rsidR="008720C0" w:rsidRPr="003C167D">
        <w:rPr>
          <w:rFonts w:ascii="PT Astra Serif" w:hAnsi="PT Astra Serif"/>
          <w:sz w:val="24"/>
          <w:szCs w:val="24"/>
          <w:lang w:val="ru-RU"/>
        </w:rPr>
        <w:t>проведения аукциона</w:t>
      </w:r>
      <w:r w:rsidRPr="003C167D">
        <w:rPr>
          <w:rFonts w:ascii="PT Astra Serif" w:hAnsi="PT Astra Serif"/>
          <w:sz w:val="24"/>
          <w:szCs w:val="24"/>
          <w:lang w:val="ru-RU"/>
        </w:rPr>
        <w:t>.</w:t>
      </w:r>
    </w:p>
    <w:p w:rsidR="006A2BED" w:rsidRPr="00A324E6" w:rsidRDefault="006A2BED" w:rsidP="008B389D">
      <w:pPr>
        <w:pStyle w:val="af"/>
        <w:tabs>
          <w:tab w:val="left" w:pos="709"/>
        </w:tabs>
        <w:ind w:left="0" w:right="1" w:firstLine="709"/>
        <w:rPr>
          <w:rFonts w:ascii="PT Astra Serif" w:eastAsia="Calibri" w:hAnsi="PT Astra Serif"/>
          <w:sz w:val="24"/>
          <w:szCs w:val="24"/>
          <w:lang w:val="ru-RU"/>
        </w:rPr>
      </w:pPr>
      <w:r w:rsidRPr="00A324E6">
        <w:rPr>
          <w:rFonts w:ascii="PT Astra Serif" w:hAnsi="PT Astra Serif"/>
          <w:b/>
          <w:sz w:val="24"/>
          <w:szCs w:val="24"/>
          <w:lang w:val="ru-RU"/>
        </w:rPr>
        <w:t xml:space="preserve">Срок уплаты победителем аукциона цены предмета аукциона: </w:t>
      </w:r>
      <w:r w:rsidRPr="00214B12">
        <w:rPr>
          <w:rFonts w:ascii="PT Astra Serif" w:hAnsi="PT Astra Serif"/>
          <w:sz w:val="24"/>
          <w:szCs w:val="24"/>
          <w:lang w:val="ru-RU"/>
        </w:rPr>
        <w:t xml:space="preserve">не позднее 30-го дня </w:t>
      </w:r>
      <w:r w:rsidR="0073396C">
        <w:rPr>
          <w:rFonts w:ascii="PT Astra Serif" w:hAnsi="PT Astra Serif"/>
          <w:sz w:val="24"/>
          <w:szCs w:val="24"/>
          <w:lang w:val="ru-RU"/>
        </w:rPr>
        <w:br/>
        <w:t xml:space="preserve">со дня размещения протокола о результатах торгов на официальном сайте торгов </w:t>
      </w:r>
      <w:r w:rsidR="0073396C" w:rsidRPr="0073396C">
        <w:rPr>
          <w:rFonts w:ascii="PT Astra Serif" w:hAnsi="PT Astra Serif"/>
          <w:sz w:val="24"/>
          <w:szCs w:val="24"/>
        </w:rPr>
        <w:t>www</w:t>
      </w:r>
      <w:r w:rsidR="0073396C" w:rsidRPr="0073396C">
        <w:rPr>
          <w:rFonts w:ascii="PT Astra Serif" w:hAnsi="PT Astra Serif"/>
          <w:sz w:val="24"/>
          <w:szCs w:val="24"/>
          <w:lang w:val="ru-RU"/>
        </w:rPr>
        <w:t>.</w:t>
      </w:r>
      <w:r w:rsidR="0073396C" w:rsidRPr="0073396C">
        <w:rPr>
          <w:rFonts w:ascii="PT Astra Serif" w:hAnsi="PT Astra Serif"/>
          <w:sz w:val="24"/>
          <w:szCs w:val="24"/>
        </w:rPr>
        <w:t>torgi</w:t>
      </w:r>
      <w:r w:rsidR="0073396C" w:rsidRPr="0073396C">
        <w:rPr>
          <w:rFonts w:ascii="PT Astra Serif" w:hAnsi="PT Astra Serif"/>
          <w:sz w:val="24"/>
          <w:szCs w:val="24"/>
          <w:lang w:val="ru-RU"/>
        </w:rPr>
        <w:t>.</w:t>
      </w:r>
      <w:r w:rsidR="0073396C" w:rsidRPr="0073396C">
        <w:rPr>
          <w:rFonts w:ascii="PT Astra Serif" w:hAnsi="PT Astra Serif"/>
          <w:sz w:val="24"/>
          <w:szCs w:val="24"/>
        </w:rPr>
        <w:t>gov</w:t>
      </w:r>
      <w:r w:rsidR="0073396C" w:rsidRPr="0073396C">
        <w:rPr>
          <w:rFonts w:ascii="PT Astra Serif" w:hAnsi="PT Astra Serif"/>
          <w:sz w:val="24"/>
          <w:szCs w:val="24"/>
          <w:lang w:val="ru-RU"/>
        </w:rPr>
        <w:t>.</w:t>
      </w:r>
      <w:r w:rsidR="0073396C" w:rsidRPr="0073396C">
        <w:rPr>
          <w:rFonts w:ascii="PT Astra Serif" w:hAnsi="PT Astra Serif"/>
          <w:sz w:val="24"/>
          <w:szCs w:val="24"/>
        </w:rPr>
        <w:t>ru</w:t>
      </w:r>
      <w:r w:rsidR="0073396C" w:rsidRPr="0073396C">
        <w:rPr>
          <w:rFonts w:ascii="PT Astra Serif" w:hAnsi="PT Astra Serif"/>
          <w:sz w:val="24"/>
          <w:szCs w:val="24"/>
          <w:lang w:val="ru-RU"/>
        </w:rPr>
        <w:t xml:space="preserve"> </w:t>
      </w:r>
      <w:r w:rsidR="0073396C">
        <w:rPr>
          <w:rFonts w:ascii="PT Astra Serif" w:hAnsi="PT Astra Serif"/>
          <w:sz w:val="24"/>
          <w:szCs w:val="24"/>
          <w:lang w:val="ru-RU"/>
        </w:rPr>
        <w:t>в сети «Интернет»</w:t>
      </w:r>
      <w:r w:rsidRPr="00214B12">
        <w:rPr>
          <w:rFonts w:ascii="PT Astra Serif" w:hAnsi="PT Astra Serif"/>
          <w:sz w:val="24"/>
          <w:szCs w:val="24"/>
          <w:lang w:val="ru-RU"/>
        </w:rPr>
        <w:t>.</w:t>
      </w:r>
    </w:p>
    <w:p w:rsidR="00331621" w:rsidRPr="00A324E6" w:rsidRDefault="00042E34" w:rsidP="00042E34">
      <w:pPr>
        <w:autoSpaceDE w:val="0"/>
        <w:autoSpaceDN w:val="0"/>
        <w:adjustRightInd w:val="0"/>
        <w:spacing w:after="0" w:line="240" w:lineRule="auto"/>
        <w:ind w:firstLine="708"/>
        <w:jc w:val="both"/>
        <w:rPr>
          <w:rFonts w:ascii="PT Astra Serif" w:hAnsi="PT Astra Serif"/>
          <w:b/>
          <w:sz w:val="24"/>
          <w:szCs w:val="24"/>
          <w:shd w:val="clear" w:color="auto" w:fill="FFFFFF"/>
        </w:rPr>
      </w:pPr>
      <w:r w:rsidRPr="00A324E6">
        <w:rPr>
          <w:rFonts w:ascii="PT Astra Serif" w:hAnsi="PT Astra Serif"/>
          <w:b/>
          <w:sz w:val="24"/>
          <w:szCs w:val="24"/>
          <w:shd w:val="clear" w:color="auto" w:fill="FFFFFF"/>
        </w:rPr>
        <w:t xml:space="preserve">Требования к участникам аукциона: </w:t>
      </w:r>
    </w:p>
    <w:p w:rsidR="002D355F" w:rsidRDefault="00331621" w:rsidP="00042E34">
      <w:pPr>
        <w:autoSpaceDE w:val="0"/>
        <w:autoSpaceDN w:val="0"/>
        <w:adjustRightInd w:val="0"/>
        <w:spacing w:after="0" w:line="240" w:lineRule="auto"/>
        <w:ind w:firstLine="708"/>
        <w:jc w:val="both"/>
        <w:rPr>
          <w:rFonts w:ascii="PT Astra Serif" w:hAnsi="PT Astra Serif"/>
          <w:sz w:val="24"/>
          <w:szCs w:val="24"/>
        </w:rPr>
      </w:pPr>
      <w:r w:rsidRPr="00A324E6">
        <w:rPr>
          <w:rFonts w:ascii="PT Astra Serif" w:hAnsi="PT Astra Serif"/>
          <w:b/>
          <w:sz w:val="24"/>
          <w:szCs w:val="24"/>
          <w:shd w:val="clear" w:color="auto" w:fill="FFFFFF"/>
        </w:rPr>
        <w:t xml:space="preserve">- </w:t>
      </w:r>
      <w:r w:rsidR="00042E34" w:rsidRPr="00A324E6">
        <w:rPr>
          <w:rFonts w:ascii="PT Astra Serif" w:hAnsi="PT Astra Serif"/>
          <w:sz w:val="24"/>
          <w:szCs w:val="24"/>
          <w:shd w:val="clear" w:color="auto" w:fill="FFFFFF"/>
        </w:rPr>
        <w:t>в</w:t>
      </w:r>
      <w:r w:rsidR="00042E34" w:rsidRPr="00A324E6">
        <w:rPr>
          <w:rFonts w:ascii="PT Astra Serif" w:hAnsi="PT Astra Serif"/>
          <w:sz w:val="24"/>
          <w:szCs w:val="24"/>
        </w:rPr>
        <w:t xml:space="preserve"> соответствии с частью 6 статьи 69 Градостроительного кодекса Российской Федерации участником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w:t>
      </w:r>
      <w:r w:rsidR="00042E34" w:rsidRPr="00A324E6">
        <w:rPr>
          <w:rFonts w:ascii="PT Astra Serif" w:hAnsi="PT Astra Serif"/>
          <w:sz w:val="24"/>
          <w:szCs w:val="24"/>
        </w:rPr>
        <w:lastRenderedPageBreak/>
        <w:t>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Градостроительным кодексом РФ,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w:t>
      </w:r>
    </w:p>
    <w:p w:rsidR="00331621" w:rsidRPr="00A324E6" w:rsidRDefault="00331621" w:rsidP="00331621">
      <w:pPr>
        <w:autoSpaceDE w:val="0"/>
        <w:autoSpaceDN w:val="0"/>
        <w:adjustRightInd w:val="0"/>
        <w:spacing w:after="0" w:line="240" w:lineRule="auto"/>
        <w:ind w:firstLine="709"/>
        <w:jc w:val="both"/>
        <w:rPr>
          <w:rFonts w:ascii="PT Astra Serif" w:hAnsi="PT Astra Serif"/>
          <w:sz w:val="24"/>
          <w:szCs w:val="24"/>
        </w:rPr>
      </w:pPr>
      <w:r w:rsidRPr="00A324E6">
        <w:rPr>
          <w:rFonts w:ascii="PT Astra Serif" w:hAnsi="PT Astra Serif"/>
          <w:sz w:val="24"/>
          <w:szCs w:val="24"/>
          <w:lang w:eastAsia="ru-RU"/>
        </w:rPr>
        <w:t>- участником торгов может являться</w:t>
      </w:r>
      <w:r w:rsidRPr="00A324E6">
        <w:rPr>
          <w:rFonts w:ascii="PT Astra Serif" w:hAnsi="PT Astra Serif"/>
          <w:sz w:val="24"/>
          <w:szCs w:val="24"/>
        </w:rPr>
        <w:t xml:space="preserve"> лицо, у которого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sidR="005A0F15">
        <w:rPr>
          <w:rFonts w:ascii="PT Astra Serif" w:hAnsi="PT Astra Serif"/>
          <w:sz w:val="24"/>
          <w:szCs w:val="24"/>
        </w:rPr>
        <w:br/>
      </w:r>
      <w:r w:rsidRPr="00A324E6">
        <w:rPr>
          <w:rFonts w:ascii="PT Astra Serif" w:hAnsi="PT Astra Serif"/>
          <w:sz w:val="24"/>
          <w:szCs w:val="24"/>
        </w:rPr>
        <w:t xml:space="preserve">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о банкротстве в соответствии </w:t>
      </w:r>
      <w:r w:rsidR="005A0F15">
        <w:rPr>
          <w:rFonts w:ascii="PT Astra Serif" w:hAnsi="PT Astra Serif"/>
          <w:sz w:val="24"/>
          <w:szCs w:val="24"/>
        </w:rPr>
        <w:br/>
      </w:r>
      <w:r w:rsidRPr="00A324E6">
        <w:rPr>
          <w:rFonts w:ascii="PT Astra Serif" w:hAnsi="PT Astra Serif"/>
          <w:sz w:val="24"/>
          <w:szCs w:val="24"/>
        </w:rPr>
        <w:t xml:space="preserve">с Федеральным </w:t>
      </w:r>
      <w:hyperlink r:id="rId9" w:history="1">
        <w:r w:rsidRPr="00A324E6">
          <w:rPr>
            <w:rFonts w:ascii="PT Astra Serif" w:hAnsi="PT Astra Serif"/>
            <w:sz w:val="24"/>
            <w:szCs w:val="24"/>
          </w:rPr>
          <w:t>законом</w:t>
        </w:r>
      </w:hyperlink>
      <w:r w:rsidRPr="00A324E6">
        <w:rPr>
          <w:rFonts w:ascii="PT Astra Serif" w:hAnsi="PT Astra Serif"/>
          <w:sz w:val="24"/>
          <w:szCs w:val="24"/>
        </w:rPr>
        <w:t xml:space="preserve"> «О несостоятельности (банкротстве)».</w:t>
      </w:r>
    </w:p>
    <w:p w:rsidR="00331621" w:rsidRPr="00A324E6" w:rsidRDefault="00501928" w:rsidP="00331621">
      <w:pPr>
        <w:autoSpaceDE w:val="0"/>
        <w:autoSpaceDN w:val="0"/>
        <w:adjustRightInd w:val="0"/>
        <w:spacing w:after="0" w:line="240" w:lineRule="auto"/>
        <w:ind w:firstLine="709"/>
        <w:jc w:val="both"/>
        <w:rPr>
          <w:rFonts w:ascii="PT Astra Serif" w:hAnsi="PT Astra Serif"/>
          <w:sz w:val="24"/>
          <w:szCs w:val="24"/>
        </w:rPr>
      </w:pPr>
      <w:r>
        <w:rPr>
          <w:rFonts w:ascii="PT Astra Serif" w:hAnsi="PT Astra Serif"/>
          <w:sz w:val="24"/>
          <w:szCs w:val="24"/>
        </w:rPr>
        <w:t>- </w:t>
      </w:r>
      <w:r w:rsidR="00331621" w:rsidRPr="00A324E6">
        <w:rPr>
          <w:rFonts w:ascii="PT Astra Serif" w:hAnsi="PT Astra Serif"/>
          <w:sz w:val="24"/>
          <w:szCs w:val="24"/>
        </w:rPr>
        <w:t>у</w:t>
      </w:r>
      <w:r w:rsidR="00331621" w:rsidRPr="00A324E6">
        <w:rPr>
          <w:rFonts w:ascii="PT Astra Serif" w:hAnsi="PT Astra Serif"/>
          <w:sz w:val="24"/>
          <w:szCs w:val="24"/>
          <w:lang w:eastAsia="ru-RU"/>
        </w:rPr>
        <w:t>частником торгов может являться</w:t>
      </w:r>
      <w:r w:rsidR="00331621" w:rsidRPr="00A324E6">
        <w:rPr>
          <w:rFonts w:ascii="PT Astra Serif" w:hAnsi="PT Astra Serif"/>
          <w:sz w:val="24"/>
          <w:szCs w:val="24"/>
        </w:rPr>
        <w:t xml:space="preserve"> лицо, которое не является ликвидируемым юридическим лицом (не находится в процессе ликвидации), а также в отношении которого </w:t>
      </w:r>
      <w:r w:rsidR="005A0F15">
        <w:rPr>
          <w:rFonts w:ascii="PT Astra Serif" w:hAnsi="PT Astra Serif"/>
          <w:sz w:val="24"/>
          <w:szCs w:val="24"/>
        </w:rPr>
        <w:br/>
      </w:r>
      <w:r w:rsidR="00331621" w:rsidRPr="00A324E6">
        <w:rPr>
          <w:rFonts w:ascii="PT Astra Serif" w:hAnsi="PT Astra Serif"/>
          <w:sz w:val="24"/>
          <w:szCs w:val="24"/>
        </w:rPr>
        <w:t xml:space="preserve">не осуществляется на основании решения арбитражного суда одна из процедур, применяемых </w:t>
      </w:r>
      <w:r w:rsidR="005A0F15">
        <w:rPr>
          <w:rFonts w:ascii="PT Astra Serif" w:hAnsi="PT Astra Serif"/>
          <w:sz w:val="24"/>
          <w:szCs w:val="24"/>
        </w:rPr>
        <w:br/>
      </w:r>
      <w:r w:rsidR="00331621" w:rsidRPr="00A324E6">
        <w:rPr>
          <w:rFonts w:ascii="PT Astra Serif" w:hAnsi="PT Astra Serif"/>
          <w:sz w:val="24"/>
          <w:szCs w:val="24"/>
        </w:rPr>
        <w:t xml:space="preserve">в деле о банкротстве в соответствии с Федеральным </w:t>
      </w:r>
      <w:hyperlink r:id="rId10" w:history="1">
        <w:r w:rsidR="00331621" w:rsidRPr="00A324E6">
          <w:rPr>
            <w:rFonts w:ascii="PT Astra Serif" w:hAnsi="PT Astra Serif"/>
            <w:sz w:val="24"/>
            <w:szCs w:val="24"/>
          </w:rPr>
          <w:t>законом</w:t>
        </w:r>
      </w:hyperlink>
      <w:r w:rsidR="00331621" w:rsidRPr="00A324E6">
        <w:rPr>
          <w:rFonts w:ascii="PT Astra Serif" w:hAnsi="PT Astra Serif"/>
          <w:sz w:val="24"/>
          <w:szCs w:val="24"/>
        </w:rPr>
        <w:t xml:space="preserve"> "О несостоятельности (банкротстве)", и в отношении которого отсутствует решение арбитражного суда </w:t>
      </w:r>
      <w:r w:rsidR="005A0F15">
        <w:rPr>
          <w:rFonts w:ascii="PT Astra Serif" w:hAnsi="PT Astra Serif"/>
          <w:sz w:val="24"/>
          <w:szCs w:val="24"/>
        </w:rPr>
        <w:br/>
      </w:r>
      <w:r w:rsidR="00331621" w:rsidRPr="00A324E6">
        <w:rPr>
          <w:rFonts w:ascii="PT Astra Serif" w:hAnsi="PT Astra Serif"/>
          <w:sz w:val="24"/>
          <w:szCs w:val="24"/>
        </w:rPr>
        <w:t>о приостановлении его деятельности в качестве меры административного наказания.</w:t>
      </w:r>
    </w:p>
    <w:p w:rsidR="005A0F15" w:rsidRDefault="009E0D42" w:rsidP="00331621">
      <w:pPr>
        <w:tabs>
          <w:tab w:val="left" w:pos="709"/>
        </w:tabs>
        <w:spacing w:after="0" w:line="240" w:lineRule="auto"/>
        <w:jc w:val="both"/>
        <w:rPr>
          <w:rFonts w:ascii="PT Astra Serif" w:hAnsi="PT Astra Serif"/>
          <w:sz w:val="24"/>
          <w:szCs w:val="24"/>
        </w:rPr>
      </w:pPr>
      <w:r>
        <w:rPr>
          <w:rFonts w:ascii="PT Astra Serif" w:hAnsi="PT Astra Serif"/>
          <w:sz w:val="24"/>
          <w:szCs w:val="24"/>
          <w:lang w:eastAsia="ru-RU"/>
        </w:rPr>
        <w:tab/>
        <w:t>- у</w:t>
      </w:r>
      <w:r w:rsidR="00331621" w:rsidRPr="00A324E6">
        <w:rPr>
          <w:rFonts w:ascii="PT Astra Serif" w:hAnsi="PT Astra Serif"/>
          <w:sz w:val="24"/>
          <w:szCs w:val="24"/>
          <w:lang w:eastAsia="ru-RU"/>
        </w:rPr>
        <w:t>частником торгов может являться</w:t>
      </w:r>
      <w:r w:rsidR="00331621" w:rsidRPr="00A324E6">
        <w:rPr>
          <w:rFonts w:ascii="PT Astra Serif" w:hAnsi="PT Astra Serif"/>
          <w:sz w:val="24"/>
          <w:szCs w:val="24"/>
        </w:rPr>
        <w:t xml:space="preserve"> лицо у руководителя, лица, исполняющего функции единоличного исполнительного органа, членов коллегиального исполнительного органа, или главного бухгалтера которого отсутствуют судимости за преступления в сфере экономики и (или) преступления, предусмотренные </w:t>
      </w:r>
      <w:hyperlink r:id="rId11" w:history="1">
        <w:r w:rsidR="00331621" w:rsidRPr="00A324E6">
          <w:rPr>
            <w:rFonts w:ascii="PT Astra Serif" w:hAnsi="PT Astra Serif"/>
            <w:sz w:val="24"/>
            <w:szCs w:val="24"/>
          </w:rPr>
          <w:t>статьями 289</w:t>
        </w:r>
      </w:hyperlink>
      <w:r w:rsidR="00331621" w:rsidRPr="00A324E6">
        <w:rPr>
          <w:rFonts w:ascii="PT Astra Serif" w:hAnsi="PT Astra Serif"/>
          <w:sz w:val="24"/>
          <w:szCs w:val="24"/>
        </w:rPr>
        <w:t xml:space="preserve">, </w:t>
      </w:r>
      <w:hyperlink r:id="rId12" w:history="1">
        <w:r w:rsidR="00331621" w:rsidRPr="00A324E6">
          <w:rPr>
            <w:rFonts w:ascii="PT Astra Serif" w:hAnsi="PT Astra Serif"/>
            <w:sz w:val="24"/>
            <w:szCs w:val="24"/>
          </w:rPr>
          <w:t>290</w:t>
        </w:r>
      </w:hyperlink>
      <w:r w:rsidR="00331621" w:rsidRPr="00A324E6">
        <w:rPr>
          <w:rFonts w:ascii="PT Astra Serif" w:hAnsi="PT Astra Serif"/>
          <w:sz w:val="24"/>
          <w:szCs w:val="24"/>
        </w:rPr>
        <w:t xml:space="preserve">, </w:t>
      </w:r>
      <w:hyperlink r:id="rId13" w:history="1">
        <w:r w:rsidR="00331621" w:rsidRPr="00A324E6">
          <w:rPr>
            <w:rFonts w:ascii="PT Astra Serif" w:hAnsi="PT Astra Serif"/>
            <w:sz w:val="24"/>
            <w:szCs w:val="24"/>
          </w:rPr>
          <w:t>291</w:t>
        </w:r>
      </w:hyperlink>
      <w:r w:rsidR="00331621" w:rsidRPr="00A324E6">
        <w:rPr>
          <w:rFonts w:ascii="PT Astra Serif" w:hAnsi="PT Astra Serif"/>
          <w:sz w:val="24"/>
          <w:szCs w:val="24"/>
        </w:rPr>
        <w:t xml:space="preserve">, </w:t>
      </w:r>
      <w:hyperlink r:id="rId14" w:history="1">
        <w:r w:rsidR="00331621" w:rsidRPr="00A324E6">
          <w:rPr>
            <w:rFonts w:ascii="PT Astra Serif" w:hAnsi="PT Astra Serif"/>
            <w:sz w:val="24"/>
            <w:szCs w:val="24"/>
          </w:rPr>
          <w:t>291.1</w:t>
        </w:r>
      </w:hyperlink>
      <w:r w:rsidR="00331621" w:rsidRPr="00A324E6">
        <w:rPr>
          <w:rFonts w:ascii="PT Astra Serif" w:hAnsi="PT Astra Serif"/>
          <w:sz w:val="24"/>
          <w:szCs w:val="24"/>
        </w:rPr>
        <w:t xml:space="preserve"> Уголовного кодекса Российской Федерации (за исключением лиц, у которых такая судимость погашена или снята), а также </w:t>
      </w:r>
      <w:r w:rsidR="005A0F15">
        <w:rPr>
          <w:rFonts w:ascii="PT Astra Serif" w:hAnsi="PT Astra Serif"/>
          <w:sz w:val="24"/>
          <w:szCs w:val="24"/>
        </w:rPr>
        <w:br/>
      </w:r>
      <w:r w:rsidR="00331621" w:rsidRPr="00A324E6">
        <w:rPr>
          <w:rFonts w:ascii="PT Astra Serif" w:hAnsi="PT Astra Serif"/>
          <w:sz w:val="24"/>
          <w:szCs w:val="24"/>
        </w:rPr>
        <w:t xml:space="preserve">в отношении указанных физических лиц не применялись наказания в виде лишения права занимать определенные должности или заниматься определенной деятельностью </w:t>
      </w:r>
    </w:p>
    <w:p w:rsidR="00331621" w:rsidRPr="00A324E6" w:rsidRDefault="00331621" w:rsidP="00331621">
      <w:pPr>
        <w:tabs>
          <w:tab w:val="left" w:pos="709"/>
        </w:tabs>
        <w:spacing w:after="0" w:line="240" w:lineRule="auto"/>
        <w:jc w:val="both"/>
        <w:rPr>
          <w:rFonts w:ascii="PT Astra Serif" w:hAnsi="PT Astra Serif"/>
          <w:sz w:val="24"/>
          <w:szCs w:val="24"/>
        </w:rPr>
      </w:pPr>
      <w:r w:rsidRPr="00A324E6">
        <w:rPr>
          <w:rFonts w:ascii="PT Astra Serif" w:hAnsi="PT Astra Serif"/>
          <w:sz w:val="24"/>
          <w:szCs w:val="24"/>
        </w:rPr>
        <w:t>и административного наказания в виде дисквалификации.</w:t>
      </w:r>
    </w:p>
    <w:p w:rsidR="00331621" w:rsidRPr="00A324E6" w:rsidRDefault="00331621" w:rsidP="00331621">
      <w:pPr>
        <w:tabs>
          <w:tab w:val="left" w:pos="709"/>
        </w:tabs>
        <w:spacing w:after="0" w:line="240" w:lineRule="auto"/>
        <w:jc w:val="both"/>
        <w:rPr>
          <w:rFonts w:ascii="PT Astra Serif" w:hAnsi="PT Astra Serif"/>
          <w:sz w:val="24"/>
          <w:szCs w:val="24"/>
        </w:rPr>
      </w:pPr>
      <w:r w:rsidRPr="00A324E6">
        <w:rPr>
          <w:rFonts w:ascii="PT Astra Serif" w:hAnsi="PT Astra Serif"/>
          <w:sz w:val="24"/>
          <w:szCs w:val="24"/>
          <w:lang w:eastAsia="ru-RU"/>
        </w:rPr>
        <w:tab/>
        <w:t>- участником торгов может являться</w:t>
      </w:r>
      <w:r w:rsidRPr="00A324E6">
        <w:rPr>
          <w:rFonts w:ascii="PT Astra Serif" w:hAnsi="PT Astra Serif"/>
          <w:sz w:val="24"/>
          <w:szCs w:val="24"/>
        </w:rPr>
        <w:t xml:space="preserve"> лицо, которое (либо его учредитель (участник)), или любое из его дочерних обществ, или его основное общество, или любое из дочерних обществ его основного общества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A96EBA" w:rsidRPr="00A324E6" w:rsidRDefault="00AA5CA4" w:rsidP="00AA5CA4">
      <w:pPr>
        <w:autoSpaceDE w:val="0"/>
        <w:autoSpaceDN w:val="0"/>
        <w:adjustRightInd w:val="0"/>
        <w:spacing w:after="0"/>
        <w:ind w:firstLine="709"/>
        <w:jc w:val="both"/>
        <w:rPr>
          <w:rFonts w:ascii="PT Astra Serif" w:hAnsi="PT Astra Serif"/>
          <w:b/>
          <w:sz w:val="24"/>
          <w:szCs w:val="24"/>
        </w:rPr>
      </w:pPr>
      <w:r w:rsidRPr="00A324E6">
        <w:rPr>
          <w:rFonts w:ascii="PT Astra Serif" w:hAnsi="PT Astra Serif"/>
          <w:b/>
          <w:sz w:val="24"/>
          <w:szCs w:val="24"/>
        </w:rPr>
        <w:t xml:space="preserve">Форма заявки на участие в аукционе. </w:t>
      </w:r>
    </w:p>
    <w:p w:rsidR="00AA5CA4" w:rsidRPr="00A324E6" w:rsidRDefault="00AA5CA4" w:rsidP="00AA5CA4">
      <w:pPr>
        <w:autoSpaceDE w:val="0"/>
        <w:autoSpaceDN w:val="0"/>
        <w:adjustRightInd w:val="0"/>
        <w:spacing w:after="0"/>
        <w:ind w:firstLine="709"/>
        <w:jc w:val="both"/>
        <w:rPr>
          <w:rFonts w:ascii="PT Astra Serif" w:hAnsi="PT Astra Serif"/>
          <w:sz w:val="24"/>
          <w:szCs w:val="24"/>
        </w:rPr>
      </w:pPr>
      <w:r w:rsidRPr="00A324E6">
        <w:rPr>
          <w:rFonts w:ascii="PT Astra Serif" w:hAnsi="PT Astra Serif"/>
          <w:sz w:val="24"/>
          <w:szCs w:val="24"/>
        </w:rPr>
        <w:t xml:space="preserve">Заявка подается по установленной форме. Форма заявки является приложением </w:t>
      </w:r>
      <w:r w:rsidR="005A0F15">
        <w:rPr>
          <w:rFonts w:ascii="PT Astra Serif" w:hAnsi="PT Astra Serif"/>
          <w:sz w:val="24"/>
          <w:szCs w:val="24"/>
        </w:rPr>
        <w:br/>
      </w:r>
      <w:r w:rsidRPr="00A324E6">
        <w:rPr>
          <w:rFonts w:ascii="PT Astra Serif" w:hAnsi="PT Astra Serif"/>
          <w:sz w:val="24"/>
          <w:szCs w:val="24"/>
        </w:rPr>
        <w:t xml:space="preserve">к настоящему извещению. </w:t>
      </w:r>
    </w:p>
    <w:p w:rsidR="00E05FD7" w:rsidRPr="00A324E6" w:rsidRDefault="00F646C7" w:rsidP="004C19EF">
      <w:pPr>
        <w:tabs>
          <w:tab w:val="left" w:pos="709"/>
        </w:tabs>
        <w:spacing w:after="0" w:line="240" w:lineRule="auto"/>
        <w:jc w:val="both"/>
        <w:rPr>
          <w:rFonts w:ascii="PT Astra Serif" w:hAnsi="PT Astra Serif"/>
          <w:b/>
          <w:sz w:val="24"/>
          <w:szCs w:val="24"/>
        </w:rPr>
      </w:pPr>
      <w:r w:rsidRPr="00A324E6">
        <w:rPr>
          <w:rFonts w:ascii="PT Astra Serif" w:hAnsi="PT Astra Serif"/>
          <w:b/>
          <w:sz w:val="24"/>
          <w:szCs w:val="24"/>
        </w:rPr>
        <w:tab/>
        <w:t>Перечень документов</w:t>
      </w:r>
      <w:r w:rsidR="0063086D" w:rsidRPr="00A324E6">
        <w:rPr>
          <w:rFonts w:ascii="PT Astra Serif" w:hAnsi="PT Astra Serif"/>
          <w:b/>
          <w:sz w:val="24"/>
          <w:szCs w:val="24"/>
        </w:rPr>
        <w:t xml:space="preserve"> для участия в торгах</w:t>
      </w:r>
      <w:r w:rsidRPr="00A324E6">
        <w:rPr>
          <w:rFonts w:ascii="PT Astra Serif" w:hAnsi="PT Astra Serif"/>
          <w:b/>
          <w:sz w:val="24"/>
          <w:szCs w:val="24"/>
        </w:rPr>
        <w:t>.</w:t>
      </w:r>
      <w:r w:rsidR="004C19EF" w:rsidRPr="00A324E6">
        <w:rPr>
          <w:rFonts w:ascii="PT Astra Serif" w:hAnsi="PT Astra Serif"/>
          <w:b/>
          <w:sz w:val="24"/>
          <w:szCs w:val="24"/>
        </w:rPr>
        <w:t xml:space="preserve"> </w:t>
      </w:r>
    </w:p>
    <w:p w:rsidR="00F646C7" w:rsidRPr="00A324E6" w:rsidRDefault="00E05FD7" w:rsidP="004C19EF">
      <w:pPr>
        <w:tabs>
          <w:tab w:val="left" w:pos="709"/>
        </w:tabs>
        <w:spacing w:after="0" w:line="240" w:lineRule="auto"/>
        <w:jc w:val="both"/>
        <w:rPr>
          <w:rFonts w:ascii="PT Astra Serif" w:hAnsi="PT Astra Serif"/>
          <w:sz w:val="24"/>
          <w:szCs w:val="24"/>
        </w:rPr>
      </w:pPr>
      <w:r w:rsidRPr="00A324E6">
        <w:rPr>
          <w:rFonts w:ascii="PT Astra Serif" w:hAnsi="PT Astra Serif"/>
          <w:b/>
          <w:sz w:val="24"/>
          <w:szCs w:val="24"/>
        </w:rPr>
        <w:tab/>
      </w:r>
      <w:r w:rsidR="00F646C7" w:rsidRPr="00A324E6">
        <w:rPr>
          <w:rFonts w:ascii="PT Astra Serif" w:hAnsi="PT Astra Serif"/>
          <w:sz w:val="24"/>
          <w:szCs w:val="24"/>
        </w:rPr>
        <w:t xml:space="preserve">Для участия в </w:t>
      </w:r>
      <w:r w:rsidR="0063086D" w:rsidRPr="00A324E6">
        <w:rPr>
          <w:rFonts w:ascii="PT Astra Serif" w:hAnsi="PT Astra Serif"/>
          <w:sz w:val="24"/>
          <w:szCs w:val="24"/>
        </w:rPr>
        <w:t>торгах</w:t>
      </w:r>
      <w:r w:rsidR="00F646C7" w:rsidRPr="00A324E6">
        <w:rPr>
          <w:rFonts w:ascii="PT Astra Serif" w:hAnsi="PT Astra Serif"/>
          <w:sz w:val="24"/>
          <w:szCs w:val="24"/>
        </w:rPr>
        <w:t xml:space="preserve"> </w:t>
      </w:r>
      <w:r w:rsidR="0063086D" w:rsidRPr="00A324E6">
        <w:rPr>
          <w:rFonts w:ascii="PT Astra Serif" w:hAnsi="PT Astra Serif"/>
          <w:sz w:val="24"/>
          <w:szCs w:val="24"/>
        </w:rPr>
        <w:t>участник</w:t>
      </w:r>
      <w:r w:rsidR="00F646C7" w:rsidRPr="00A324E6">
        <w:rPr>
          <w:rFonts w:ascii="PT Astra Serif" w:hAnsi="PT Astra Serif"/>
          <w:sz w:val="24"/>
          <w:szCs w:val="24"/>
        </w:rPr>
        <w:t xml:space="preserve"> представляет организатору </w:t>
      </w:r>
      <w:r w:rsidR="0063086D" w:rsidRPr="00A324E6">
        <w:rPr>
          <w:rFonts w:ascii="PT Astra Serif" w:hAnsi="PT Astra Serif"/>
          <w:sz w:val="24"/>
          <w:szCs w:val="24"/>
        </w:rPr>
        <w:t xml:space="preserve">торгов в установленный </w:t>
      </w:r>
      <w:r w:rsidR="005A0F15">
        <w:rPr>
          <w:rFonts w:ascii="PT Astra Serif" w:hAnsi="PT Astra Serif"/>
          <w:sz w:val="24"/>
          <w:szCs w:val="24"/>
        </w:rPr>
        <w:br/>
      </w:r>
      <w:r w:rsidR="0063086D" w:rsidRPr="00A324E6">
        <w:rPr>
          <w:rFonts w:ascii="PT Astra Serif" w:hAnsi="PT Astra Serif"/>
          <w:sz w:val="24"/>
          <w:szCs w:val="24"/>
        </w:rPr>
        <w:t>в извещении о проведении торгов срок и в предусмотренном в извещении порядке следующие документы</w:t>
      </w:r>
      <w:r w:rsidR="00F646C7" w:rsidRPr="00A324E6">
        <w:rPr>
          <w:rFonts w:ascii="PT Astra Serif" w:hAnsi="PT Astra Serif"/>
          <w:sz w:val="24"/>
          <w:szCs w:val="24"/>
        </w:rPr>
        <w:t>:</w:t>
      </w:r>
    </w:p>
    <w:p w:rsidR="005A0F15" w:rsidRPr="005A0F15" w:rsidRDefault="0063086D" w:rsidP="005A0F15">
      <w:pPr>
        <w:pStyle w:val="a3"/>
        <w:numPr>
          <w:ilvl w:val="0"/>
          <w:numId w:val="10"/>
        </w:numPr>
        <w:autoSpaceDE w:val="0"/>
        <w:autoSpaceDN w:val="0"/>
        <w:adjustRightInd w:val="0"/>
        <w:spacing w:after="0" w:line="240" w:lineRule="auto"/>
        <w:jc w:val="both"/>
        <w:rPr>
          <w:rFonts w:ascii="PT Astra Serif" w:hAnsi="PT Astra Serif" w:cs="Calibri"/>
          <w:sz w:val="24"/>
          <w:szCs w:val="24"/>
        </w:rPr>
      </w:pPr>
      <w:r w:rsidRPr="005A0F15">
        <w:rPr>
          <w:rFonts w:ascii="PT Astra Serif" w:hAnsi="PT Astra Serif" w:cs="Calibri"/>
          <w:sz w:val="24"/>
          <w:szCs w:val="24"/>
        </w:rPr>
        <w:t xml:space="preserve">заявка на участие в торгах в соответствии с установленной в </w:t>
      </w:r>
      <w:r w:rsidR="00AA2936" w:rsidRPr="005A0F15">
        <w:rPr>
          <w:rFonts w:ascii="PT Astra Serif" w:hAnsi="PT Astra Serif" w:cs="Calibri"/>
          <w:sz w:val="24"/>
          <w:szCs w:val="24"/>
        </w:rPr>
        <w:t xml:space="preserve">данном </w:t>
      </w:r>
      <w:r w:rsidRPr="005A0F15">
        <w:rPr>
          <w:rFonts w:ascii="PT Astra Serif" w:hAnsi="PT Astra Serif" w:cs="Calibri"/>
          <w:sz w:val="24"/>
          <w:szCs w:val="24"/>
        </w:rPr>
        <w:t xml:space="preserve">извещении </w:t>
      </w:r>
    </w:p>
    <w:p w:rsidR="0063086D" w:rsidRPr="005A0F15" w:rsidRDefault="0063086D" w:rsidP="005A0F15">
      <w:pPr>
        <w:pStyle w:val="a3"/>
        <w:numPr>
          <w:ilvl w:val="0"/>
          <w:numId w:val="10"/>
        </w:numPr>
        <w:autoSpaceDE w:val="0"/>
        <w:autoSpaceDN w:val="0"/>
        <w:adjustRightInd w:val="0"/>
        <w:spacing w:after="0" w:line="240" w:lineRule="auto"/>
        <w:jc w:val="both"/>
        <w:rPr>
          <w:rFonts w:ascii="PT Astra Serif" w:hAnsi="PT Astra Serif" w:cs="Calibri"/>
          <w:sz w:val="24"/>
          <w:szCs w:val="24"/>
        </w:rPr>
      </w:pPr>
      <w:r w:rsidRPr="005A0F15">
        <w:rPr>
          <w:rFonts w:ascii="PT Astra Serif" w:hAnsi="PT Astra Serif" w:cs="Calibri"/>
          <w:sz w:val="24"/>
          <w:szCs w:val="24"/>
        </w:rPr>
        <w:t>о проведении торгов формой такой заявки и требованиями к ее сод</w:t>
      </w:r>
      <w:r w:rsidR="00AA2936" w:rsidRPr="005A0F15">
        <w:rPr>
          <w:rFonts w:ascii="PT Astra Serif" w:hAnsi="PT Astra Serif" w:cs="Calibri"/>
          <w:sz w:val="24"/>
          <w:szCs w:val="24"/>
        </w:rPr>
        <w:t>ержанию</w:t>
      </w:r>
      <w:r w:rsidRPr="005A0F15">
        <w:rPr>
          <w:rFonts w:ascii="PT Astra Serif" w:hAnsi="PT Astra Serif" w:cs="Calibri"/>
          <w:sz w:val="24"/>
          <w:szCs w:val="24"/>
        </w:rPr>
        <w:t>;</w:t>
      </w:r>
    </w:p>
    <w:p w:rsidR="0063086D" w:rsidRPr="00A324E6" w:rsidRDefault="0063086D" w:rsidP="0063086D">
      <w:pPr>
        <w:autoSpaceDE w:val="0"/>
        <w:autoSpaceDN w:val="0"/>
        <w:adjustRightInd w:val="0"/>
        <w:spacing w:after="0" w:line="240" w:lineRule="auto"/>
        <w:ind w:firstLine="540"/>
        <w:jc w:val="both"/>
        <w:rPr>
          <w:rFonts w:ascii="PT Astra Serif" w:hAnsi="PT Astra Serif" w:cs="Calibri"/>
          <w:sz w:val="24"/>
          <w:szCs w:val="24"/>
        </w:rPr>
      </w:pPr>
      <w:r w:rsidRPr="00A324E6">
        <w:rPr>
          <w:rFonts w:ascii="PT Astra Serif" w:hAnsi="PT Astra Serif" w:cs="Calibri"/>
          <w:sz w:val="24"/>
          <w:szCs w:val="24"/>
        </w:rPr>
        <w:t xml:space="preserve">2. </w:t>
      </w:r>
      <w:r w:rsidR="00046F48">
        <w:rPr>
          <w:rFonts w:ascii="PT Astra Serif" w:hAnsi="PT Astra Serif" w:cs="Calibri"/>
          <w:sz w:val="24"/>
          <w:szCs w:val="24"/>
        </w:rPr>
        <w:t xml:space="preserve">  </w:t>
      </w:r>
      <w:r w:rsidRPr="00A324E6">
        <w:rPr>
          <w:rFonts w:ascii="PT Astra Serif" w:hAnsi="PT Astra Serif" w:cs="Calibri"/>
          <w:sz w:val="24"/>
          <w:szCs w:val="24"/>
        </w:rPr>
        <w:t>выписка из Единого государственного реестра юридических лиц;</w:t>
      </w:r>
    </w:p>
    <w:p w:rsidR="0063086D" w:rsidRPr="00A324E6" w:rsidRDefault="0063086D" w:rsidP="0063086D">
      <w:pPr>
        <w:autoSpaceDE w:val="0"/>
        <w:autoSpaceDN w:val="0"/>
        <w:adjustRightInd w:val="0"/>
        <w:spacing w:after="0" w:line="240" w:lineRule="auto"/>
        <w:ind w:firstLine="540"/>
        <w:jc w:val="both"/>
        <w:rPr>
          <w:rFonts w:ascii="PT Astra Serif" w:hAnsi="PT Astra Serif" w:cs="Calibri"/>
          <w:sz w:val="24"/>
          <w:szCs w:val="24"/>
        </w:rPr>
      </w:pPr>
      <w:r w:rsidRPr="00A324E6">
        <w:rPr>
          <w:rFonts w:ascii="PT Astra Serif" w:hAnsi="PT Astra Serif" w:cs="Calibri"/>
          <w:sz w:val="24"/>
          <w:szCs w:val="24"/>
        </w:rPr>
        <w:t>3. </w:t>
      </w:r>
      <w:r w:rsidR="00046F48">
        <w:rPr>
          <w:rFonts w:ascii="PT Astra Serif" w:hAnsi="PT Astra Serif" w:cs="Calibri"/>
          <w:sz w:val="24"/>
          <w:szCs w:val="24"/>
        </w:rPr>
        <w:t xml:space="preserve">  </w:t>
      </w:r>
      <w:r w:rsidRPr="00A324E6">
        <w:rPr>
          <w:rFonts w:ascii="PT Astra Serif" w:hAnsi="PT Astra Serif" w:cs="Calibri"/>
          <w:sz w:val="24"/>
          <w:szCs w:val="24"/>
        </w:rPr>
        <w:t>документы</w:t>
      </w:r>
      <w:r w:rsidR="003A5B80">
        <w:rPr>
          <w:rFonts w:ascii="PT Astra Serif" w:hAnsi="PT Astra Serif" w:cs="Calibri"/>
          <w:sz w:val="24"/>
          <w:szCs w:val="24"/>
        </w:rPr>
        <w:t xml:space="preserve"> (справка из ФНС России)</w:t>
      </w:r>
      <w:r w:rsidRPr="00A324E6">
        <w:rPr>
          <w:rFonts w:ascii="PT Astra Serif" w:hAnsi="PT Astra Serif" w:cs="Calibri"/>
          <w:sz w:val="24"/>
          <w:szCs w:val="24"/>
        </w:rPr>
        <w:t xml:space="preserve">, подтверждающие отсутствие у участника торгов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w:t>
      </w:r>
      <w:r w:rsidR="00046F48">
        <w:rPr>
          <w:rFonts w:ascii="PT Astra Serif" w:hAnsi="PT Astra Serif" w:cs="Calibri"/>
          <w:sz w:val="24"/>
          <w:szCs w:val="24"/>
        </w:rPr>
        <w:br/>
      </w:r>
      <w:r w:rsidRPr="00A324E6">
        <w:rPr>
          <w:rFonts w:ascii="PT Astra Serif" w:hAnsi="PT Astra Serif" w:cs="Calibri"/>
          <w:sz w:val="24"/>
          <w:szCs w:val="24"/>
        </w:rPr>
        <w:lastRenderedPageBreak/>
        <w:t xml:space="preserve">с законодательством Российской Федерации, по которым имеется вступившее в законную силу решение суда о признании обязанности участника торгов по уплате этих сумм исполненной или которые признаны безнадежными к взысканию в соответствии с законодательством Российской Федерации </w:t>
      </w:r>
      <w:r w:rsidR="005A0F15">
        <w:rPr>
          <w:rFonts w:ascii="PT Astra Serif" w:hAnsi="PT Astra Serif" w:cs="Calibri"/>
          <w:sz w:val="24"/>
          <w:szCs w:val="24"/>
        </w:rPr>
        <w:br/>
      </w:r>
      <w:r w:rsidRPr="00A324E6">
        <w:rPr>
          <w:rFonts w:ascii="PT Astra Serif" w:hAnsi="PT Astra Serif" w:cs="Calibri"/>
          <w:sz w:val="24"/>
          <w:szCs w:val="24"/>
        </w:rPr>
        <w:t xml:space="preserve">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о банкротстве в соответствии с Федеральным законом </w:t>
      </w:r>
      <w:r w:rsidR="00880C4A" w:rsidRPr="00A324E6">
        <w:rPr>
          <w:rFonts w:ascii="PT Astra Serif" w:hAnsi="PT Astra Serif" w:cs="Calibri"/>
          <w:sz w:val="24"/>
          <w:szCs w:val="24"/>
        </w:rPr>
        <w:t>«</w:t>
      </w:r>
      <w:r w:rsidRPr="00A324E6">
        <w:rPr>
          <w:rFonts w:ascii="PT Astra Serif" w:hAnsi="PT Astra Serif" w:cs="Calibri"/>
          <w:sz w:val="24"/>
          <w:szCs w:val="24"/>
        </w:rPr>
        <w:t xml:space="preserve">О </w:t>
      </w:r>
      <w:r w:rsidR="00880C4A" w:rsidRPr="00A324E6">
        <w:rPr>
          <w:rFonts w:ascii="PT Astra Serif" w:hAnsi="PT Astra Serif" w:cs="Calibri"/>
          <w:sz w:val="24"/>
          <w:szCs w:val="24"/>
        </w:rPr>
        <w:t>несостоятельности (банкротстве)»</w:t>
      </w:r>
      <w:r w:rsidRPr="00A324E6">
        <w:rPr>
          <w:rFonts w:ascii="PT Astra Serif" w:hAnsi="PT Astra Serif" w:cs="Calibri"/>
          <w:sz w:val="24"/>
          <w:szCs w:val="24"/>
        </w:rPr>
        <w:t xml:space="preserve">. Участник торгов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не применяется </w:t>
      </w:r>
      <w:r w:rsidR="005A0F15">
        <w:rPr>
          <w:rFonts w:ascii="PT Astra Serif" w:hAnsi="PT Astra Serif" w:cs="Calibri"/>
          <w:sz w:val="24"/>
          <w:szCs w:val="24"/>
        </w:rPr>
        <w:br/>
      </w:r>
      <w:r w:rsidRPr="00A324E6">
        <w:rPr>
          <w:rFonts w:ascii="PT Astra Serif" w:hAnsi="PT Astra Serif" w:cs="Calibri"/>
          <w:sz w:val="24"/>
          <w:szCs w:val="24"/>
        </w:rPr>
        <w:t xml:space="preserve">в случаях, предусмотренных Федеральным законом </w:t>
      </w:r>
      <w:r w:rsidR="00CB0655" w:rsidRPr="00A324E6">
        <w:rPr>
          <w:rFonts w:ascii="PT Astra Serif" w:hAnsi="PT Astra Serif" w:cs="Calibri"/>
          <w:sz w:val="24"/>
          <w:szCs w:val="24"/>
        </w:rPr>
        <w:t>«</w:t>
      </w:r>
      <w:r w:rsidRPr="00A324E6">
        <w:rPr>
          <w:rFonts w:ascii="PT Astra Serif" w:hAnsi="PT Astra Serif" w:cs="Calibri"/>
          <w:sz w:val="24"/>
          <w:szCs w:val="24"/>
        </w:rPr>
        <w:t xml:space="preserve">О </w:t>
      </w:r>
      <w:r w:rsidR="00CB0655" w:rsidRPr="00A324E6">
        <w:rPr>
          <w:rFonts w:ascii="PT Astra Serif" w:hAnsi="PT Astra Serif" w:cs="Calibri"/>
          <w:sz w:val="24"/>
          <w:szCs w:val="24"/>
        </w:rPr>
        <w:t>несостоятельности (банкротстве)»</w:t>
      </w:r>
      <w:r w:rsidRPr="00A324E6">
        <w:rPr>
          <w:rFonts w:ascii="PT Astra Serif" w:hAnsi="PT Astra Serif" w:cs="Calibri"/>
          <w:sz w:val="24"/>
          <w:szCs w:val="24"/>
        </w:rPr>
        <w:t>;</w:t>
      </w:r>
    </w:p>
    <w:p w:rsidR="0063086D" w:rsidRPr="00A324E6" w:rsidRDefault="0063086D" w:rsidP="0063086D">
      <w:pPr>
        <w:autoSpaceDE w:val="0"/>
        <w:autoSpaceDN w:val="0"/>
        <w:adjustRightInd w:val="0"/>
        <w:spacing w:after="0" w:line="240" w:lineRule="auto"/>
        <w:ind w:firstLine="540"/>
        <w:jc w:val="both"/>
        <w:rPr>
          <w:rFonts w:ascii="PT Astra Serif" w:hAnsi="PT Astra Serif" w:cs="Calibri"/>
          <w:sz w:val="24"/>
          <w:szCs w:val="24"/>
        </w:rPr>
      </w:pPr>
      <w:r w:rsidRPr="00A324E6">
        <w:rPr>
          <w:rFonts w:ascii="PT Astra Serif" w:hAnsi="PT Astra Serif" w:cs="Calibri"/>
          <w:sz w:val="24"/>
          <w:szCs w:val="24"/>
        </w:rPr>
        <w:t>4. документы, подтверждающие полномочия представителя участника торгов;</w:t>
      </w:r>
    </w:p>
    <w:p w:rsidR="0063086D" w:rsidRPr="00A324E6" w:rsidRDefault="0063086D" w:rsidP="0063086D">
      <w:pPr>
        <w:autoSpaceDE w:val="0"/>
        <w:autoSpaceDN w:val="0"/>
        <w:adjustRightInd w:val="0"/>
        <w:spacing w:after="0" w:line="240" w:lineRule="auto"/>
        <w:ind w:firstLine="540"/>
        <w:jc w:val="both"/>
        <w:rPr>
          <w:rFonts w:ascii="PT Astra Serif" w:hAnsi="PT Astra Serif" w:cs="Calibri"/>
          <w:sz w:val="24"/>
          <w:szCs w:val="24"/>
        </w:rPr>
      </w:pPr>
      <w:r w:rsidRPr="00A324E6">
        <w:rPr>
          <w:rFonts w:ascii="PT Astra Serif" w:hAnsi="PT Astra Serif" w:cs="Calibri"/>
          <w:sz w:val="24"/>
          <w:szCs w:val="24"/>
        </w:rPr>
        <w:t xml:space="preserve">5. письменное заявление о том, что участник торгов не является ликвидируемым юридическим лицом (не находится в процессе ликвидации), а также о том, что в отношении участника торгов не осуществляется на основании решения арбитражного суда одна из процедур, применяемых в деле о банкротстве в соответствии с Федеральным </w:t>
      </w:r>
      <w:hyperlink r:id="rId15" w:history="1">
        <w:r w:rsidRPr="00A324E6">
          <w:rPr>
            <w:rFonts w:ascii="PT Astra Serif" w:hAnsi="PT Astra Serif" w:cs="Calibri"/>
            <w:sz w:val="24"/>
            <w:szCs w:val="24"/>
          </w:rPr>
          <w:t>законом</w:t>
        </w:r>
      </w:hyperlink>
      <w:r w:rsidR="00CB0655" w:rsidRPr="00A324E6">
        <w:rPr>
          <w:rFonts w:ascii="PT Astra Serif" w:hAnsi="PT Astra Serif" w:cs="Calibri"/>
          <w:sz w:val="24"/>
          <w:szCs w:val="24"/>
        </w:rPr>
        <w:t xml:space="preserve"> </w:t>
      </w:r>
      <w:r w:rsidR="00CB0655" w:rsidRPr="00A324E6">
        <w:rPr>
          <w:rFonts w:ascii="PT Astra Serif" w:hAnsi="PT Astra Serif" w:cs="Calibri"/>
          <w:sz w:val="24"/>
          <w:szCs w:val="24"/>
        </w:rPr>
        <w:br/>
        <w:t>«</w:t>
      </w:r>
      <w:r w:rsidRPr="00A324E6">
        <w:rPr>
          <w:rFonts w:ascii="PT Astra Serif" w:hAnsi="PT Astra Serif" w:cs="Calibri"/>
          <w:sz w:val="24"/>
          <w:szCs w:val="24"/>
        </w:rPr>
        <w:t xml:space="preserve">О </w:t>
      </w:r>
      <w:r w:rsidR="00CB0655" w:rsidRPr="00A324E6">
        <w:rPr>
          <w:rFonts w:ascii="PT Astra Serif" w:hAnsi="PT Astra Serif" w:cs="Calibri"/>
          <w:sz w:val="24"/>
          <w:szCs w:val="24"/>
        </w:rPr>
        <w:t>несостоятельности (банкротстве)»</w:t>
      </w:r>
      <w:r w:rsidRPr="00A324E6">
        <w:rPr>
          <w:rFonts w:ascii="PT Astra Serif" w:hAnsi="PT Astra Serif" w:cs="Calibri"/>
          <w:sz w:val="24"/>
          <w:szCs w:val="24"/>
        </w:rPr>
        <w:t>, и в отношении участника торгов отсутствует решение арбитражного суда о приостановлении его деятельности в качестве меры административного наказания;</w:t>
      </w:r>
    </w:p>
    <w:p w:rsidR="0063086D" w:rsidRPr="00A324E6" w:rsidRDefault="0063086D" w:rsidP="0063086D">
      <w:pPr>
        <w:autoSpaceDE w:val="0"/>
        <w:autoSpaceDN w:val="0"/>
        <w:adjustRightInd w:val="0"/>
        <w:spacing w:after="0" w:line="240" w:lineRule="auto"/>
        <w:ind w:firstLine="540"/>
        <w:jc w:val="both"/>
        <w:rPr>
          <w:rFonts w:ascii="PT Astra Serif" w:hAnsi="PT Astra Serif" w:cs="Calibri"/>
          <w:sz w:val="24"/>
          <w:szCs w:val="24"/>
        </w:rPr>
      </w:pPr>
      <w:r w:rsidRPr="00A324E6">
        <w:rPr>
          <w:rFonts w:ascii="PT Astra Serif" w:hAnsi="PT Astra Serif" w:cs="Calibri"/>
          <w:sz w:val="24"/>
          <w:szCs w:val="24"/>
        </w:rPr>
        <w:t xml:space="preserve">6. письменное заявление о том, что участник торгов не является лицом, аффилированным </w:t>
      </w:r>
      <w:r w:rsidR="005A0F15">
        <w:rPr>
          <w:rFonts w:ascii="PT Astra Serif" w:hAnsi="PT Astra Serif" w:cs="Calibri"/>
          <w:sz w:val="24"/>
          <w:szCs w:val="24"/>
        </w:rPr>
        <w:br/>
      </w:r>
      <w:r w:rsidRPr="00A324E6">
        <w:rPr>
          <w:rFonts w:ascii="PT Astra Serif" w:hAnsi="PT Astra Serif" w:cs="Calibri"/>
          <w:sz w:val="24"/>
          <w:szCs w:val="24"/>
        </w:rPr>
        <w:t xml:space="preserve">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участника торгов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участника торгов - корпоративного юридического лица. Лицо признается аффилированным в соответствии </w:t>
      </w:r>
      <w:r w:rsidR="005A0F15">
        <w:rPr>
          <w:rFonts w:ascii="PT Astra Serif" w:hAnsi="PT Astra Serif" w:cs="Calibri"/>
          <w:sz w:val="24"/>
          <w:szCs w:val="24"/>
        </w:rPr>
        <w:br/>
      </w:r>
      <w:r w:rsidRPr="00A324E6">
        <w:rPr>
          <w:rFonts w:ascii="PT Astra Serif" w:hAnsi="PT Astra Serif" w:cs="Calibri"/>
          <w:sz w:val="24"/>
          <w:szCs w:val="24"/>
        </w:rPr>
        <w:t>с требованиями антимонопольного законодательства Российской Федерации.</w:t>
      </w:r>
    </w:p>
    <w:p w:rsidR="00F646C7" w:rsidRPr="00A324E6" w:rsidRDefault="0063086D" w:rsidP="0063086D">
      <w:pPr>
        <w:tabs>
          <w:tab w:val="left" w:pos="426"/>
          <w:tab w:val="left" w:pos="1276"/>
        </w:tabs>
        <w:spacing w:after="0" w:line="240" w:lineRule="auto"/>
        <w:ind w:firstLine="567"/>
        <w:jc w:val="both"/>
        <w:rPr>
          <w:rFonts w:ascii="PT Astra Serif" w:hAnsi="PT Astra Serif"/>
          <w:sz w:val="24"/>
          <w:szCs w:val="24"/>
        </w:rPr>
      </w:pPr>
      <w:r w:rsidRPr="00A324E6">
        <w:rPr>
          <w:rFonts w:ascii="PT Astra Serif" w:hAnsi="PT Astra Serif"/>
          <w:sz w:val="24"/>
          <w:szCs w:val="24"/>
        </w:rPr>
        <w:t>7. </w:t>
      </w:r>
      <w:r w:rsidR="00F646C7" w:rsidRPr="00A324E6">
        <w:rPr>
          <w:rFonts w:ascii="PT Astra Serif" w:hAnsi="PT Astra Serif"/>
          <w:sz w:val="24"/>
          <w:szCs w:val="24"/>
        </w:rPr>
        <w:t xml:space="preserve">документы, содержащие сведения, подтверждающие соответствие участника аукциона требованиям, предусмотренным </w:t>
      </w:r>
      <w:hyperlink r:id="rId16" w:history="1">
        <w:r w:rsidR="00F646C7" w:rsidRPr="00A324E6">
          <w:rPr>
            <w:rFonts w:ascii="PT Astra Serif" w:hAnsi="PT Astra Serif"/>
            <w:sz w:val="24"/>
            <w:szCs w:val="24"/>
          </w:rPr>
          <w:t>частью 6 статьи 69</w:t>
        </w:r>
      </w:hyperlink>
      <w:r w:rsidR="00F646C7" w:rsidRPr="00A324E6">
        <w:rPr>
          <w:rFonts w:ascii="PT Astra Serif" w:hAnsi="PT Astra Serif"/>
          <w:sz w:val="24"/>
          <w:szCs w:val="24"/>
        </w:rPr>
        <w:t xml:space="preserve"> Градостроительного кодекса Российской Федерации</w:t>
      </w:r>
      <w:r w:rsidRPr="00A324E6">
        <w:rPr>
          <w:rFonts w:ascii="PT Astra Serif" w:hAnsi="PT Astra Serif"/>
          <w:sz w:val="24"/>
          <w:szCs w:val="24"/>
        </w:rPr>
        <w:t>. Р</w:t>
      </w:r>
      <w:r w:rsidR="00F646C7" w:rsidRPr="00A324E6">
        <w:rPr>
          <w:rFonts w:ascii="PT Astra Serif" w:hAnsi="PT Astra Serif"/>
          <w:sz w:val="24"/>
          <w:szCs w:val="24"/>
        </w:rPr>
        <w:t xml:space="preserve">азрешения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w:t>
      </w:r>
      <w:r w:rsidR="005A0F15">
        <w:rPr>
          <w:rFonts w:ascii="PT Astra Serif" w:hAnsi="PT Astra Serif"/>
          <w:sz w:val="24"/>
          <w:szCs w:val="24"/>
        </w:rPr>
        <w:br/>
      </w:r>
      <w:r w:rsidR="00F646C7" w:rsidRPr="00A324E6">
        <w:rPr>
          <w:rFonts w:ascii="PT Astra Serif" w:hAnsi="PT Astra Serif"/>
          <w:sz w:val="24"/>
          <w:szCs w:val="24"/>
        </w:rPr>
        <w:t xml:space="preserve">с договором строительного подряда, подтверждающие, что заявитель  либо его учредитель (участник), или любое из его дочерних обществ, или его основное общество, или любое </w:t>
      </w:r>
      <w:r w:rsidR="005A0F15">
        <w:rPr>
          <w:rFonts w:ascii="PT Astra Serif" w:hAnsi="PT Astra Serif"/>
          <w:sz w:val="24"/>
          <w:szCs w:val="24"/>
        </w:rPr>
        <w:br/>
      </w:r>
      <w:r w:rsidR="00F646C7" w:rsidRPr="00A324E6">
        <w:rPr>
          <w:rFonts w:ascii="PT Astra Serif" w:hAnsi="PT Astra Serif"/>
          <w:sz w:val="24"/>
          <w:szCs w:val="24"/>
        </w:rPr>
        <w:t xml:space="preserve">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w:t>
      </w:r>
      <w:r w:rsidR="005A0F15">
        <w:rPr>
          <w:rFonts w:ascii="PT Astra Serif" w:hAnsi="PT Astra Serif"/>
          <w:sz w:val="24"/>
          <w:szCs w:val="24"/>
        </w:rPr>
        <w:br/>
      </w:r>
      <w:r w:rsidR="00F646C7" w:rsidRPr="00A324E6">
        <w:rPr>
          <w:rFonts w:ascii="PT Astra Serif" w:hAnsi="PT Astra Serif"/>
          <w:sz w:val="24"/>
          <w:szCs w:val="24"/>
        </w:rPr>
        <w:t xml:space="preserve">в совокупном объеме не менее десяти процентов от объема строительства, предусмотренного решением о </w:t>
      </w:r>
      <w:r w:rsidR="00FD4095" w:rsidRPr="00A324E6">
        <w:rPr>
          <w:rFonts w:ascii="PT Astra Serif" w:hAnsi="PT Astra Serif"/>
          <w:sz w:val="24"/>
          <w:szCs w:val="24"/>
        </w:rPr>
        <w:t>комплексном развитии территории.</w:t>
      </w:r>
    </w:p>
    <w:p w:rsidR="00DC3B54" w:rsidRPr="00A324E6" w:rsidRDefault="00D1669C" w:rsidP="00D1669C">
      <w:pPr>
        <w:autoSpaceDE w:val="0"/>
        <w:autoSpaceDN w:val="0"/>
        <w:adjustRightInd w:val="0"/>
        <w:spacing w:after="0" w:line="240" w:lineRule="auto"/>
        <w:ind w:firstLine="709"/>
        <w:jc w:val="both"/>
        <w:rPr>
          <w:rFonts w:ascii="PT Astra Serif" w:hAnsi="PT Astra Serif"/>
          <w:b/>
          <w:sz w:val="24"/>
          <w:szCs w:val="24"/>
        </w:rPr>
      </w:pPr>
      <w:r w:rsidRPr="00A324E6">
        <w:rPr>
          <w:rFonts w:ascii="PT Astra Serif" w:hAnsi="PT Astra Serif"/>
          <w:b/>
          <w:sz w:val="24"/>
          <w:szCs w:val="24"/>
        </w:rPr>
        <w:t xml:space="preserve">Заявка на участие в торгах. </w:t>
      </w:r>
    </w:p>
    <w:p w:rsidR="00D1669C" w:rsidRDefault="00D1669C" w:rsidP="00D1669C">
      <w:pPr>
        <w:autoSpaceDE w:val="0"/>
        <w:autoSpaceDN w:val="0"/>
        <w:adjustRightInd w:val="0"/>
        <w:spacing w:after="0" w:line="240" w:lineRule="auto"/>
        <w:ind w:firstLine="709"/>
        <w:jc w:val="both"/>
        <w:rPr>
          <w:rFonts w:ascii="PT Astra Serif" w:hAnsi="PT Astra Serif" w:cs="Calibri"/>
          <w:sz w:val="24"/>
          <w:szCs w:val="24"/>
        </w:rPr>
      </w:pPr>
      <w:r w:rsidRPr="00A324E6">
        <w:rPr>
          <w:rFonts w:ascii="PT Astra Serif" w:hAnsi="PT Astra Serif" w:cs="Calibri"/>
          <w:sz w:val="24"/>
          <w:szCs w:val="24"/>
        </w:rPr>
        <w:t xml:space="preserve">Заявка на участие в торгах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содержащих сведения, подтверждающие соответствие участника торгов установленным в части 6 статьи 69 Градостроительного кодекса Российской Федерации требованиям, документов, подтверждающих отсутствие у участника торгов недоимки </w:t>
      </w:r>
      <w:r w:rsidR="005A0F15">
        <w:rPr>
          <w:rFonts w:ascii="PT Astra Serif" w:hAnsi="PT Astra Serif" w:cs="Calibri"/>
          <w:sz w:val="24"/>
          <w:szCs w:val="24"/>
        </w:rPr>
        <w:br/>
      </w:r>
      <w:r w:rsidRPr="00A324E6">
        <w:rPr>
          <w:rFonts w:ascii="PT Astra Serif" w:hAnsi="PT Astra Serif" w:cs="Calibri"/>
          <w:sz w:val="24"/>
          <w:szCs w:val="24"/>
        </w:rPr>
        <w:t xml:space="preserve">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w:t>
      </w:r>
      <w:r w:rsidR="005A0F15">
        <w:rPr>
          <w:rFonts w:ascii="PT Astra Serif" w:hAnsi="PT Astra Serif" w:cs="Calibri"/>
          <w:sz w:val="24"/>
          <w:szCs w:val="24"/>
        </w:rPr>
        <w:br/>
      </w:r>
      <w:r w:rsidRPr="00A324E6">
        <w:rPr>
          <w:rFonts w:ascii="PT Astra Serif" w:hAnsi="PT Astra Serif" w:cs="Calibri"/>
          <w:sz w:val="24"/>
          <w:szCs w:val="24"/>
        </w:rPr>
        <w:t xml:space="preserve">о признании обязанности участника торгов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w:t>
      </w:r>
      <w:r w:rsidRPr="00A324E6">
        <w:rPr>
          <w:rFonts w:ascii="PT Astra Serif" w:hAnsi="PT Astra Serif" w:cs="Calibri"/>
          <w:sz w:val="24"/>
          <w:szCs w:val="24"/>
        </w:rPr>
        <w:lastRenderedPageBreak/>
        <w:t xml:space="preserve">превышает его, что является условием для возбуждения производства по делу о банкротстве </w:t>
      </w:r>
      <w:r w:rsidR="005A0F15">
        <w:rPr>
          <w:rFonts w:ascii="PT Astra Serif" w:hAnsi="PT Astra Serif" w:cs="Calibri"/>
          <w:sz w:val="24"/>
          <w:szCs w:val="24"/>
        </w:rPr>
        <w:br/>
      </w:r>
      <w:r w:rsidRPr="00A324E6">
        <w:rPr>
          <w:rFonts w:ascii="PT Astra Serif" w:hAnsi="PT Astra Serif" w:cs="Calibri"/>
          <w:sz w:val="24"/>
          <w:szCs w:val="24"/>
        </w:rPr>
        <w:t xml:space="preserve">в соответствии с Федеральным законом «О несостоятельности (банкротстве)». Участник торгов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w:t>
      </w:r>
      <w:r w:rsidR="005A0F15">
        <w:rPr>
          <w:rFonts w:ascii="PT Astra Serif" w:hAnsi="PT Astra Serif" w:cs="Calibri"/>
          <w:sz w:val="24"/>
          <w:szCs w:val="24"/>
        </w:rPr>
        <w:br/>
      </w:r>
      <w:r w:rsidRPr="00A324E6">
        <w:rPr>
          <w:rFonts w:ascii="PT Astra Serif" w:hAnsi="PT Astra Serif" w:cs="Calibri"/>
          <w:sz w:val="24"/>
          <w:szCs w:val="24"/>
        </w:rPr>
        <w:t xml:space="preserve">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w:t>
      </w:r>
      <w:r w:rsidR="005A0F15">
        <w:rPr>
          <w:rFonts w:ascii="PT Astra Serif" w:hAnsi="PT Astra Serif" w:cs="Calibri"/>
          <w:sz w:val="24"/>
          <w:szCs w:val="24"/>
        </w:rPr>
        <w:br/>
      </w:r>
      <w:r w:rsidRPr="00A324E6">
        <w:rPr>
          <w:rFonts w:ascii="PT Astra Serif" w:hAnsi="PT Astra Serif" w:cs="Calibri"/>
          <w:sz w:val="24"/>
          <w:szCs w:val="24"/>
        </w:rPr>
        <w:t>не применяется в случаях, предусмотренных Федеральным законом «О несостоятельности (банкротстве)», а также выписки из Единого государственного реестра юридических лиц.</w:t>
      </w:r>
    </w:p>
    <w:p w:rsidR="004D5B4F" w:rsidRPr="00A324E6" w:rsidRDefault="004D5B4F" w:rsidP="004D5B4F">
      <w:pPr>
        <w:autoSpaceDE w:val="0"/>
        <w:autoSpaceDN w:val="0"/>
        <w:adjustRightInd w:val="0"/>
        <w:spacing w:after="0"/>
        <w:ind w:firstLine="709"/>
        <w:jc w:val="both"/>
        <w:rPr>
          <w:rFonts w:ascii="PT Astra Serif" w:hAnsi="PT Astra Serif"/>
          <w:sz w:val="24"/>
          <w:szCs w:val="24"/>
        </w:rPr>
      </w:pPr>
      <w:r w:rsidRPr="00A324E6">
        <w:rPr>
          <w:rFonts w:ascii="PT Astra Serif" w:hAnsi="PT Astra Serif" w:cs="Calibri"/>
          <w:sz w:val="24"/>
          <w:szCs w:val="24"/>
        </w:rPr>
        <w:t>Один участник торгов имеет право подать только одну заявку на участие в торгах.</w:t>
      </w:r>
    </w:p>
    <w:p w:rsidR="002C3481" w:rsidRPr="00A324E6" w:rsidRDefault="002C3481" w:rsidP="002C3481">
      <w:pPr>
        <w:autoSpaceDE w:val="0"/>
        <w:autoSpaceDN w:val="0"/>
        <w:adjustRightInd w:val="0"/>
        <w:spacing w:after="0" w:line="240" w:lineRule="auto"/>
        <w:ind w:firstLine="709"/>
        <w:jc w:val="both"/>
        <w:rPr>
          <w:rFonts w:ascii="PT Astra Serif" w:hAnsi="PT Astra Serif" w:cs="Calibri"/>
          <w:b/>
          <w:sz w:val="24"/>
          <w:szCs w:val="24"/>
        </w:rPr>
      </w:pPr>
      <w:r w:rsidRPr="00A324E6">
        <w:rPr>
          <w:rFonts w:ascii="PT Astra Serif" w:hAnsi="PT Astra Serif" w:cs="Calibri"/>
          <w:b/>
          <w:sz w:val="24"/>
          <w:szCs w:val="24"/>
        </w:rPr>
        <w:t>Порядок и срок внесения изменения в заявку.</w:t>
      </w:r>
    </w:p>
    <w:p w:rsidR="002C3481" w:rsidRPr="002C3481" w:rsidRDefault="002C3481" w:rsidP="002C3481">
      <w:pPr>
        <w:autoSpaceDE w:val="0"/>
        <w:autoSpaceDN w:val="0"/>
        <w:adjustRightInd w:val="0"/>
        <w:spacing w:after="0" w:line="240" w:lineRule="auto"/>
        <w:ind w:firstLine="709"/>
        <w:jc w:val="both"/>
        <w:rPr>
          <w:rFonts w:ascii="PT Astra Serif" w:hAnsi="PT Astra Serif" w:cs="Calibri"/>
          <w:sz w:val="24"/>
          <w:szCs w:val="24"/>
        </w:rPr>
      </w:pPr>
      <w:r w:rsidRPr="00A324E6">
        <w:rPr>
          <w:rFonts w:ascii="PT Astra Serif" w:hAnsi="PT Astra Serif" w:cs="Calibri"/>
          <w:sz w:val="24"/>
          <w:szCs w:val="24"/>
        </w:rPr>
        <w:t xml:space="preserve">Участник торгов имеет право внести изменения в заявку до дня окончания срока приема заявок в порядке, </w:t>
      </w:r>
      <w:r>
        <w:rPr>
          <w:rFonts w:ascii="PT Astra Serif" w:hAnsi="PT Astra Serif" w:cs="Calibri"/>
          <w:sz w:val="24"/>
          <w:szCs w:val="24"/>
        </w:rPr>
        <w:t>у</w:t>
      </w:r>
      <w:r w:rsidR="006D114B">
        <w:rPr>
          <w:rFonts w:ascii="PT Astra Serif" w:hAnsi="PT Astra Serif" w:cs="Calibri"/>
          <w:sz w:val="24"/>
          <w:szCs w:val="24"/>
        </w:rPr>
        <w:t>становленном для подачи заявок.</w:t>
      </w:r>
    </w:p>
    <w:p w:rsidR="00844944" w:rsidRPr="00A324E6" w:rsidRDefault="002F7FA9" w:rsidP="00E83F47">
      <w:pPr>
        <w:autoSpaceDE w:val="0"/>
        <w:autoSpaceDN w:val="0"/>
        <w:adjustRightInd w:val="0"/>
        <w:spacing w:after="0" w:line="240" w:lineRule="auto"/>
        <w:ind w:firstLine="709"/>
        <w:jc w:val="both"/>
        <w:rPr>
          <w:rFonts w:ascii="PT Astra Serif" w:hAnsi="PT Astra Serif" w:cs="Calibri"/>
          <w:sz w:val="24"/>
          <w:szCs w:val="24"/>
        </w:rPr>
      </w:pPr>
      <w:r w:rsidRPr="00A324E6">
        <w:rPr>
          <w:rFonts w:ascii="PT Astra Serif" w:hAnsi="PT Astra Serif" w:cs="Calibri"/>
          <w:b/>
          <w:sz w:val="24"/>
          <w:szCs w:val="24"/>
        </w:rPr>
        <w:t>Порядок и срок о</w:t>
      </w:r>
      <w:r w:rsidR="00E83F47" w:rsidRPr="00A324E6">
        <w:rPr>
          <w:rFonts w:ascii="PT Astra Serif" w:hAnsi="PT Astra Serif" w:cs="Calibri"/>
          <w:b/>
          <w:sz w:val="24"/>
          <w:szCs w:val="24"/>
        </w:rPr>
        <w:t>тзыв</w:t>
      </w:r>
      <w:r w:rsidRPr="00A324E6">
        <w:rPr>
          <w:rFonts w:ascii="PT Astra Serif" w:hAnsi="PT Astra Serif" w:cs="Calibri"/>
          <w:b/>
          <w:sz w:val="24"/>
          <w:szCs w:val="24"/>
        </w:rPr>
        <w:t>а</w:t>
      </w:r>
      <w:r w:rsidR="00E83F47" w:rsidRPr="00A324E6">
        <w:rPr>
          <w:rFonts w:ascii="PT Astra Serif" w:hAnsi="PT Astra Serif" w:cs="Calibri"/>
          <w:b/>
          <w:sz w:val="24"/>
          <w:szCs w:val="24"/>
        </w:rPr>
        <w:t xml:space="preserve"> заявки.</w:t>
      </w:r>
      <w:r w:rsidR="00E83F47" w:rsidRPr="00A324E6">
        <w:rPr>
          <w:rFonts w:ascii="PT Astra Serif" w:hAnsi="PT Astra Serif" w:cs="Calibri"/>
          <w:sz w:val="24"/>
          <w:szCs w:val="24"/>
        </w:rPr>
        <w:t xml:space="preserve"> </w:t>
      </w:r>
    </w:p>
    <w:p w:rsidR="00E83F47" w:rsidRPr="00A324E6" w:rsidRDefault="00E83F47" w:rsidP="00E83F47">
      <w:pPr>
        <w:autoSpaceDE w:val="0"/>
        <w:autoSpaceDN w:val="0"/>
        <w:adjustRightInd w:val="0"/>
        <w:spacing w:after="0" w:line="240" w:lineRule="auto"/>
        <w:ind w:firstLine="709"/>
        <w:jc w:val="both"/>
        <w:rPr>
          <w:rFonts w:ascii="PT Astra Serif" w:hAnsi="PT Astra Serif" w:cs="Calibri"/>
          <w:sz w:val="24"/>
          <w:szCs w:val="24"/>
        </w:rPr>
      </w:pPr>
      <w:r w:rsidRPr="00A324E6">
        <w:rPr>
          <w:rFonts w:ascii="PT Astra Serif" w:hAnsi="PT Astra Serif" w:cs="Calibri"/>
          <w:sz w:val="24"/>
          <w:szCs w:val="24"/>
        </w:rPr>
        <w:t>Участник торгов вправе не позднее дня окончания приема заявок на участие в торгах отозвать заявку путем направления уведомления об отзыве заявки на электронную площадку.</w:t>
      </w:r>
    </w:p>
    <w:p w:rsidR="00E83F47" w:rsidRPr="00A324E6" w:rsidRDefault="00E83F47" w:rsidP="00E83F47">
      <w:pPr>
        <w:autoSpaceDE w:val="0"/>
        <w:autoSpaceDN w:val="0"/>
        <w:adjustRightInd w:val="0"/>
        <w:spacing w:after="0" w:line="240" w:lineRule="auto"/>
        <w:ind w:firstLine="709"/>
        <w:jc w:val="both"/>
        <w:rPr>
          <w:rFonts w:ascii="PT Astra Serif" w:hAnsi="PT Astra Serif" w:cs="Calibri"/>
          <w:sz w:val="24"/>
          <w:szCs w:val="24"/>
        </w:rPr>
      </w:pPr>
      <w:r w:rsidRPr="00A324E6">
        <w:rPr>
          <w:rFonts w:ascii="PT Astra Serif" w:hAnsi="PT Astra Serif" w:cs="Calibri"/>
          <w:sz w:val="24"/>
          <w:szCs w:val="24"/>
        </w:rPr>
        <w:t xml:space="preserve">Поступивший от участника торгов, отозвавшего свою заявку на участие в торгах, задаток за участие в торгах подлежит возврату в течение 5 календарных дней со дня поступления уведомления об отзыве заявки. В случае отзыва участником торгов своей заявки на участие </w:t>
      </w:r>
      <w:r w:rsidR="005A0F15">
        <w:rPr>
          <w:rFonts w:ascii="PT Astra Serif" w:hAnsi="PT Astra Serif" w:cs="Calibri"/>
          <w:sz w:val="24"/>
          <w:szCs w:val="24"/>
        </w:rPr>
        <w:br/>
      </w:r>
      <w:r w:rsidRPr="00A324E6">
        <w:rPr>
          <w:rFonts w:ascii="PT Astra Serif" w:hAnsi="PT Astra Serif" w:cs="Calibri"/>
          <w:sz w:val="24"/>
          <w:szCs w:val="24"/>
        </w:rPr>
        <w:t xml:space="preserve">в торгах позднее дня окончания приема заявок задаток за участие в торгах возвращается </w:t>
      </w:r>
      <w:r w:rsidR="00046F48">
        <w:rPr>
          <w:rFonts w:ascii="PT Astra Serif" w:hAnsi="PT Astra Serif" w:cs="Calibri"/>
          <w:sz w:val="24"/>
          <w:szCs w:val="24"/>
        </w:rPr>
        <w:br/>
      </w:r>
      <w:r w:rsidRPr="00A324E6">
        <w:rPr>
          <w:rFonts w:ascii="PT Astra Serif" w:hAnsi="PT Astra Serif" w:cs="Calibri"/>
          <w:sz w:val="24"/>
          <w:szCs w:val="24"/>
        </w:rPr>
        <w:t>в порядке, установленном для заявителей, не допущенных к торгам.</w:t>
      </w:r>
    </w:p>
    <w:p w:rsidR="00E83F47" w:rsidRPr="00A324E6" w:rsidRDefault="00E83F47" w:rsidP="00E83F47">
      <w:pPr>
        <w:autoSpaceDE w:val="0"/>
        <w:autoSpaceDN w:val="0"/>
        <w:adjustRightInd w:val="0"/>
        <w:spacing w:after="0" w:line="240" w:lineRule="auto"/>
        <w:ind w:firstLine="709"/>
        <w:jc w:val="both"/>
        <w:rPr>
          <w:rFonts w:ascii="PT Astra Serif" w:hAnsi="PT Astra Serif" w:cs="Calibri"/>
          <w:b/>
          <w:sz w:val="24"/>
          <w:szCs w:val="24"/>
        </w:rPr>
      </w:pPr>
      <w:bookmarkStart w:id="1" w:name="Par104"/>
      <w:bookmarkEnd w:id="1"/>
      <w:r w:rsidRPr="00A324E6">
        <w:rPr>
          <w:rFonts w:ascii="PT Astra Serif" w:hAnsi="PT Astra Serif" w:cs="Calibri"/>
          <w:b/>
          <w:sz w:val="24"/>
          <w:szCs w:val="24"/>
        </w:rPr>
        <w:t>Участник торгов не допускается к участию в торгах по следующим основаниям:</w:t>
      </w:r>
    </w:p>
    <w:p w:rsidR="00E83F47" w:rsidRPr="00A324E6" w:rsidRDefault="00DC1E7E" w:rsidP="00E83F47">
      <w:pPr>
        <w:autoSpaceDE w:val="0"/>
        <w:autoSpaceDN w:val="0"/>
        <w:adjustRightInd w:val="0"/>
        <w:spacing w:after="0" w:line="240" w:lineRule="auto"/>
        <w:ind w:firstLine="709"/>
        <w:jc w:val="both"/>
        <w:rPr>
          <w:rFonts w:ascii="PT Astra Serif" w:hAnsi="PT Astra Serif" w:cs="Calibri"/>
          <w:sz w:val="24"/>
          <w:szCs w:val="24"/>
        </w:rPr>
      </w:pPr>
      <w:r w:rsidRPr="00A324E6">
        <w:rPr>
          <w:rFonts w:ascii="PT Astra Serif" w:hAnsi="PT Astra Serif" w:cs="Calibri"/>
          <w:sz w:val="24"/>
          <w:szCs w:val="24"/>
        </w:rPr>
        <w:t>1.</w:t>
      </w:r>
      <w:r w:rsidR="00E83F47" w:rsidRPr="00A324E6">
        <w:rPr>
          <w:rFonts w:ascii="PT Astra Serif" w:hAnsi="PT Astra Serif" w:cs="Calibri"/>
          <w:sz w:val="24"/>
          <w:szCs w:val="24"/>
        </w:rPr>
        <w:t xml:space="preserve"> участником торгов не представлены или представлены несвоевременно указанные </w:t>
      </w:r>
      <w:r w:rsidR="005A0F15">
        <w:rPr>
          <w:rFonts w:ascii="PT Astra Serif" w:hAnsi="PT Astra Serif" w:cs="Calibri"/>
          <w:sz w:val="24"/>
          <w:szCs w:val="24"/>
        </w:rPr>
        <w:br/>
      </w:r>
      <w:r w:rsidR="00E83F47" w:rsidRPr="00A324E6">
        <w:rPr>
          <w:rFonts w:ascii="PT Astra Serif" w:hAnsi="PT Astra Serif" w:cs="Calibri"/>
          <w:sz w:val="24"/>
          <w:szCs w:val="24"/>
        </w:rPr>
        <w:t xml:space="preserve">в </w:t>
      </w:r>
      <w:r w:rsidR="00E83F47" w:rsidRPr="00A324E6">
        <w:rPr>
          <w:rFonts w:ascii="PT Astra Serif" w:hAnsi="PT Astra Serif"/>
          <w:sz w:val="24"/>
          <w:szCs w:val="24"/>
        </w:rPr>
        <w:t>перечне документов для участия в торгах</w:t>
      </w:r>
      <w:r w:rsidR="00E83F47" w:rsidRPr="00A324E6">
        <w:rPr>
          <w:rFonts w:ascii="PT Astra Serif" w:hAnsi="PT Astra Serif" w:cs="Calibri"/>
          <w:sz w:val="24"/>
          <w:szCs w:val="24"/>
        </w:rPr>
        <w:t xml:space="preserve"> документы либо указанные документы содержат недостоверные сведения;</w:t>
      </w:r>
    </w:p>
    <w:p w:rsidR="00E83F47" w:rsidRPr="00A324E6" w:rsidRDefault="00DC1E7E" w:rsidP="00E83F47">
      <w:pPr>
        <w:autoSpaceDE w:val="0"/>
        <w:autoSpaceDN w:val="0"/>
        <w:adjustRightInd w:val="0"/>
        <w:spacing w:after="0" w:line="240" w:lineRule="auto"/>
        <w:ind w:firstLine="709"/>
        <w:jc w:val="both"/>
        <w:rPr>
          <w:rFonts w:ascii="PT Astra Serif" w:hAnsi="PT Astra Serif" w:cs="Calibri"/>
          <w:sz w:val="24"/>
          <w:szCs w:val="24"/>
        </w:rPr>
      </w:pPr>
      <w:r w:rsidRPr="00A324E6">
        <w:rPr>
          <w:rFonts w:ascii="PT Astra Serif" w:hAnsi="PT Astra Serif" w:cs="Calibri"/>
          <w:sz w:val="24"/>
          <w:szCs w:val="24"/>
        </w:rPr>
        <w:t>2.</w:t>
      </w:r>
      <w:r w:rsidR="00E83F47" w:rsidRPr="00A324E6">
        <w:rPr>
          <w:rFonts w:ascii="PT Astra Serif" w:hAnsi="PT Astra Serif" w:cs="Calibri"/>
          <w:sz w:val="24"/>
          <w:szCs w:val="24"/>
        </w:rPr>
        <w:t xml:space="preserve"> на специальном счете участника торгов отсутствуют незаблокированные денежные средства в размере задатка за участие в торгах либо блокирование денежных средств </w:t>
      </w:r>
      <w:r w:rsidR="005A0F15">
        <w:rPr>
          <w:rFonts w:ascii="PT Astra Serif" w:hAnsi="PT Astra Serif" w:cs="Calibri"/>
          <w:sz w:val="24"/>
          <w:szCs w:val="24"/>
        </w:rPr>
        <w:br/>
      </w:r>
      <w:r w:rsidR="00E83F47" w:rsidRPr="00A324E6">
        <w:rPr>
          <w:rFonts w:ascii="PT Astra Serif" w:hAnsi="PT Astra Serif" w:cs="Calibri"/>
          <w:sz w:val="24"/>
          <w:szCs w:val="24"/>
        </w:rPr>
        <w:t xml:space="preserve">на специальном счете не может быть осуществлено в связи с приостановлением операций </w:t>
      </w:r>
      <w:r w:rsidR="00046F48">
        <w:rPr>
          <w:rFonts w:ascii="PT Astra Serif" w:hAnsi="PT Astra Serif" w:cs="Calibri"/>
          <w:sz w:val="24"/>
          <w:szCs w:val="24"/>
        </w:rPr>
        <w:br/>
      </w:r>
      <w:r w:rsidR="00E83F47" w:rsidRPr="00A324E6">
        <w:rPr>
          <w:rFonts w:ascii="PT Astra Serif" w:hAnsi="PT Astra Serif" w:cs="Calibri"/>
          <w:sz w:val="24"/>
          <w:szCs w:val="24"/>
        </w:rPr>
        <w:t>по такому счету в соответствии с законодательством Российской Федерации;</w:t>
      </w:r>
    </w:p>
    <w:p w:rsidR="00E83F47" w:rsidRPr="00A324E6" w:rsidRDefault="00DC1E7E" w:rsidP="00E83F47">
      <w:pPr>
        <w:autoSpaceDE w:val="0"/>
        <w:autoSpaceDN w:val="0"/>
        <w:adjustRightInd w:val="0"/>
        <w:spacing w:after="0" w:line="240" w:lineRule="auto"/>
        <w:ind w:firstLine="709"/>
        <w:jc w:val="both"/>
        <w:rPr>
          <w:rFonts w:ascii="PT Astra Serif" w:hAnsi="PT Astra Serif" w:cs="Calibri"/>
          <w:sz w:val="24"/>
          <w:szCs w:val="24"/>
        </w:rPr>
      </w:pPr>
      <w:r w:rsidRPr="00A324E6">
        <w:rPr>
          <w:rFonts w:ascii="PT Astra Serif" w:hAnsi="PT Astra Serif" w:cs="Calibri"/>
          <w:sz w:val="24"/>
          <w:szCs w:val="24"/>
        </w:rPr>
        <w:t>3.</w:t>
      </w:r>
      <w:r w:rsidR="00E83F47" w:rsidRPr="00A324E6">
        <w:rPr>
          <w:rFonts w:ascii="PT Astra Serif" w:hAnsi="PT Astra Serif" w:cs="Calibri"/>
          <w:sz w:val="24"/>
          <w:szCs w:val="24"/>
        </w:rPr>
        <w:t xml:space="preserve"> заявка на участие в торгах не соответствует форме такой заявки;</w:t>
      </w:r>
    </w:p>
    <w:p w:rsidR="00E83F47" w:rsidRPr="00A324E6" w:rsidRDefault="00DC1E7E" w:rsidP="00E83F47">
      <w:pPr>
        <w:autoSpaceDE w:val="0"/>
        <w:autoSpaceDN w:val="0"/>
        <w:adjustRightInd w:val="0"/>
        <w:spacing w:after="0" w:line="240" w:lineRule="auto"/>
        <w:ind w:firstLine="709"/>
        <w:jc w:val="both"/>
        <w:rPr>
          <w:rFonts w:ascii="PT Astra Serif" w:hAnsi="PT Astra Serif" w:cs="Calibri"/>
          <w:sz w:val="24"/>
          <w:szCs w:val="24"/>
        </w:rPr>
      </w:pPr>
      <w:r w:rsidRPr="00A324E6">
        <w:rPr>
          <w:rFonts w:ascii="PT Astra Serif" w:hAnsi="PT Astra Serif" w:cs="Calibri"/>
          <w:sz w:val="24"/>
          <w:szCs w:val="24"/>
        </w:rPr>
        <w:t>4.</w:t>
      </w:r>
      <w:r w:rsidR="00E83F47" w:rsidRPr="00A324E6">
        <w:rPr>
          <w:rFonts w:ascii="PT Astra Serif" w:hAnsi="PT Astra Serif" w:cs="Calibri"/>
          <w:sz w:val="24"/>
          <w:szCs w:val="24"/>
        </w:rPr>
        <w:t xml:space="preserve"> участник торгов не соответствует требованию, предусмотренному </w:t>
      </w:r>
      <w:hyperlink r:id="rId17" w:history="1">
        <w:r w:rsidR="00E83F47" w:rsidRPr="00A324E6">
          <w:rPr>
            <w:rFonts w:ascii="PT Astra Serif" w:hAnsi="PT Astra Serif" w:cs="Calibri"/>
            <w:sz w:val="24"/>
            <w:szCs w:val="24"/>
          </w:rPr>
          <w:t xml:space="preserve">частью 6 статьи </w:t>
        </w:r>
        <w:r w:rsidR="005A0F15">
          <w:rPr>
            <w:rFonts w:ascii="PT Astra Serif" w:hAnsi="PT Astra Serif" w:cs="Calibri"/>
            <w:sz w:val="24"/>
            <w:szCs w:val="24"/>
          </w:rPr>
          <w:br/>
        </w:r>
        <w:r w:rsidR="00E83F47" w:rsidRPr="00A324E6">
          <w:rPr>
            <w:rFonts w:ascii="PT Astra Serif" w:hAnsi="PT Astra Serif" w:cs="Calibri"/>
            <w:sz w:val="24"/>
            <w:szCs w:val="24"/>
          </w:rPr>
          <w:t>69</w:t>
        </w:r>
      </w:hyperlink>
      <w:r w:rsidR="00E83F47" w:rsidRPr="00A324E6">
        <w:rPr>
          <w:rFonts w:ascii="PT Astra Serif" w:hAnsi="PT Astra Serif" w:cs="Calibri"/>
          <w:sz w:val="24"/>
          <w:szCs w:val="24"/>
        </w:rPr>
        <w:t xml:space="preserve"> Градостроительного кодекса Российской Федерации, дополнительным требованиям </w:t>
      </w:r>
      <w:r w:rsidR="005A0F15">
        <w:rPr>
          <w:rFonts w:ascii="PT Astra Serif" w:hAnsi="PT Astra Serif" w:cs="Calibri"/>
          <w:sz w:val="24"/>
          <w:szCs w:val="24"/>
        </w:rPr>
        <w:br/>
      </w:r>
      <w:r w:rsidR="00E83F47" w:rsidRPr="00A324E6">
        <w:rPr>
          <w:rFonts w:ascii="PT Astra Serif" w:hAnsi="PT Astra Serif" w:cs="Calibri"/>
          <w:sz w:val="24"/>
          <w:szCs w:val="24"/>
        </w:rPr>
        <w:t xml:space="preserve">к участникам торгов, установленным Правительством Российской Федерации, нормативным правовым актом субъекта Российской Федерации в соответствии с </w:t>
      </w:r>
      <w:hyperlink r:id="rId18" w:history="1">
        <w:r w:rsidR="00E83F47" w:rsidRPr="00A324E6">
          <w:rPr>
            <w:rFonts w:ascii="PT Astra Serif" w:hAnsi="PT Astra Serif" w:cs="Calibri"/>
            <w:sz w:val="24"/>
            <w:szCs w:val="24"/>
          </w:rPr>
          <w:t xml:space="preserve">частью 6 статьи </w:t>
        </w:r>
        <w:r w:rsidR="005A0F15">
          <w:rPr>
            <w:rFonts w:ascii="PT Astra Serif" w:hAnsi="PT Astra Serif" w:cs="Calibri"/>
            <w:sz w:val="24"/>
            <w:szCs w:val="24"/>
          </w:rPr>
          <w:br/>
        </w:r>
        <w:r w:rsidR="00E83F47" w:rsidRPr="00A324E6">
          <w:rPr>
            <w:rFonts w:ascii="PT Astra Serif" w:hAnsi="PT Astra Serif" w:cs="Calibri"/>
            <w:sz w:val="24"/>
            <w:szCs w:val="24"/>
          </w:rPr>
          <w:t>69</w:t>
        </w:r>
      </w:hyperlink>
      <w:r w:rsidR="00E83F47" w:rsidRPr="00A324E6">
        <w:rPr>
          <w:rFonts w:ascii="PT Astra Serif" w:hAnsi="PT Astra Serif" w:cs="Calibri"/>
          <w:sz w:val="24"/>
          <w:szCs w:val="24"/>
        </w:rPr>
        <w:t xml:space="preserve"> Градостроительного кодекса Российской Федерации;</w:t>
      </w:r>
    </w:p>
    <w:p w:rsidR="00E83F47" w:rsidRPr="00A324E6" w:rsidRDefault="00DC1E7E" w:rsidP="00E83F47">
      <w:pPr>
        <w:autoSpaceDE w:val="0"/>
        <w:autoSpaceDN w:val="0"/>
        <w:adjustRightInd w:val="0"/>
        <w:spacing w:after="0" w:line="240" w:lineRule="auto"/>
        <w:ind w:firstLine="709"/>
        <w:jc w:val="both"/>
        <w:rPr>
          <w:rFonts w:ascii="PT Astra Serif" w:hAnsi="PT Astra Serif" w:cs="Calibri"/>
          <w:sz w:val="24"/>
          <w:szCs w:val="24"/>
        </w:rPr>
      </w:pPr>
      <w:r w:rsidRPr="00A324E6">
        <w:rPr>
          <w:rFonts w:ascii="PT Astra Serif" w:hAnsi="PT Astra Serif" w:cs="Calibri"/>
          <w:sz w:val="24"/>
          <w:szCs w:val="24"/>
        </w:rPr>
        <w:t>5.</w:t>
      </w:r>
      <w:r w:rsidR="00E83F47" w:rsidRPr="00A324E6">
        <w:rPr>
          <w:rFonts w:ascii="PT Astra Serif" w:hAnsi="PT Astra Serif" w:cs="Calibri"/>
          <w:sz w:val="24"/>
          <w:szCs w:val="24"/>
        </w:rPr>
        <w:t xml:space="preserve"> в отношении участника торгов проводятся процедуры ликвидации юридического лица;</w:t>
      </w:r>
    </w:p>
    <w:p w:rsidR="00E83F47" w:rsidRPr="00A324E6" w:rsidRDefault="00DC1E7E" w:rsidP="00E83F47">
      <w:pPr>
        <w:autoSpaceDE w:val="0"/>
        <w:autoSpaceDN w:val="0"/>
        <w:adjustRightInd w:val="0"/>
        <w:spacing w:after="0" w:line="240" w:lineRule="auto"/>
        <w:ind w:firstLine="709"/>
        <w:jc w:val="both"/>
        <w:rPr>
          <w:rFonts w:ascii="PT Astra Serif" w:hAnsi="PT Astra Serif" w:cs="Calibri"/>
          <w:sz w:val="24"/>
          <w:szCs w:val="24"/>
        </w:rPr>
      </w:pPr>
      <w:r w:rsidRPr="00A324E6">
        <w:rPr>
          <w:rFonts w:ascii="PT Astra Serif" w:hAnsi="PT Astra Serif" w:cs="Calibri"/>
          <w:sz w:val="24"/>
          <w:szCs w:val="24"/>
        </w:rPr>
        <w:t>6.</w:t>
      </w:r>
      <w:r w:rsidR="00E83F47" w:rsidRPr="00A324E6">
        <w:rPr>
          <w:rFonts w:ascii="PT Astra Serif" w:hAnsi="PT Astra Serif" w:cs="Calibri"/>
          <w:sz w:val="24"/>
          <w:szCs w:val="24"/>
        </w:rPr>
        <w:t xml:space="preserve"> в отношении участника торгов арбитражным судом принято решение о введении одной из процедур, применяемых в деле о банкротстве в соответствии с Федеральным </w:t>
      </w:r>
      <w:hyperlink r:id="rId19" w:history="1">
        <w:r w:rsidR="00E83F47" w:rsidRPr="00A324E6">
          <w:rPr>
            <w:rFonts w:ascii="PT Astra Serif" w:hAnsi="PT Astra Serif" w:cs="Calibri"/>
            <w:sz w:val="24"/>
            <w:szCs w:val="24"/>
          </w:rPr>
          <w:t>законом</w:t>
        </w:r>
      </w:hyperlink>
      <w:r w:rsidRPr="00A324E6">
        <w:rPr>
          <w:rFonts w:ascii="PT Astra Serif" w:hAnsi="PT Astra Serif" w:cs="Calibri"/>
          <w:sz w:val="24"/>
          <w:szCs w:val="24"/>
        </w:rPr>
        <w:t xml:space="preserve"> </w:t>
      </w:r>
      <w:r w:rsidR="005A0F15">
        <w:rPr>
          <w:rFonts w:ascii="PT Astra Serif" w:hAnsi="PT Astra Serif" w:cs="Calibri"/>
          <w:sz w:val="24"/>
          <w:szCs w:val="24"/>
        </w:rPr>
        <w:br/>
      </w:r>
      <w:r w:rsidRPr="00A324E6">
        <w:rPr>
          <w:rFonts w:ascii="PT Astra Serif" w:hAnsi="PT Astra Serif" w:cs="Calibri"/>
          <w:sz w:val="24"/>
          <w:szCs w:val="24"/>
        </w:rPr>
        <w:t>«</w:t>
      </w:r>
      <w:r w:rsidR="00E83F47" w:rsidRPr="00A324E6">
        <w:rPr>
          <w:rFonts w:ascii="PT Astra Serif" w:hAnsi="PT Astra Serif" w:cs="Calibri"/>
          <w:sz w:val="24"/>
          <w:szCs w:val="24"/>
        </w:rPr>
        <w:t>О н</w:t>
      </w:r>
      <w:r w:rsidRPr="00A324E6">
        <w:rPr>
          <w:rFonts w:ascii="PT Astra Serif" w:hAnsi="PT Astra Serif" w:cs="Calibri"/>
          <w:sz w:val="24"/>
          <w:szCs w:val="24"/>
        </w:rPr>
        <w:t>есостоятельности (банкротстве)»</w:t>
      </w:r>
      <w:r w:rsidR="00E83F47" w:rsidRPr="00A324E6">
        <w:rPr>
          <w:rFonts w:ascii="PT Astra Serif" w:hAnsi="PT Astra Serif" w:cs="Calibri"/>
          <w:sz w:val="24"/>
          <w:szCs w:val="24"/>
        </w:rPr>
        <w:t>;</w:t>
      </w:r>
    </w:p>
    <w:p w:rsidR="00E83F47" w:rsidRPr="00A324E6" w:rsidRDefault="00CD2865" w:rsidP="00E83F47">
      <w:pPr>
        <w:autoSpaceDE w:val="0"/>
        <w:autoSpaceDN w:val="0"/>
        <w:adjustRightInd w:val="0"/>
        <w:spacing w:after="0" w:line="240" w:lineRule="auto"/>
        <w:ind w:firstLine="709"/>
        <w:jc w:val="both"/>
        <w:rPr>
          <w:rFonts w:ascii="PT Astra Serif" w:hAnsi="PT Astra Serif" w:cs="Calibri"/>
          <w:sz w:val="24"/>
          <w:szCs w:val="24"/>
        </w:rPr>
      </w:pPr>
      <w:r w:rsidRPr="00A324E6">
        <w:rPr>
          <w:rFonts w:ascii="PT Astra Serif" w:hAnsi="PT Astra Serif" w:cs="Calibri"/>
          <w:sz w:val="24"/>
          <w:szCs w:val="24"/>
        </w:rPr>
        <w:t>7. </w:t>
      </w:r>
      <w:r w:rsidR="00E83F47" w:rsidRPr="00A324E6">
        <w:rPr>
          <w:rFonts w:ascii="PT Astra Serif" w:hAnsi="PT Astra Serif" w:cs="Calibri"/>
          <w:sz w:val="24"/>
          <w:szCs w:val="24"/>
        </w:rPr>
        <w:t xml:space="preserve">в отношении участника торгов арбитражным судом принято решение </w:t>
      </w:r>
      <w:r w:rsidR="005A0F15">
        <w:rPr>
          <w:rFonts w:ascii="PT Astra Serif" w:hAnsi="PT Astra Serif" w:cs="Calibri"/>
          <w:sz w:val="24"/>
          <w:szCs w:val="24"/>
        </w:rPr>
        <w:br/>
      </w:r>
      <w:r w:rsidR="00E83F47" w:rsidRPr="00A324E6">
        <w:rPr>
          <w:rFonts w:ascii="PT Astra Serif" w:hAnsi="PT Astra Serif" w:cs="Calibri"/>
          <w:sz w:val="24"/>
          <w:szCs w:val="24"/>
        </w:rPr>
        <w:t>о приостановлении его деятельности в качестве меры административного наказания;</w:t>
      </w:r>
    </w:p>
    <w:p w:rsidR="005A0F15" w:rsidRDefault="00CD2865" w:rsidP="00E83F47">
      <w:pPr>
        <w:autoSpaceDE w:val="0"/>
        <w:autoSpaceDN w:val="0"/>
        <w:adjustRightInd w:val="0"/>
        <w:spacing w:after="0" w:line="240" w:lineRule="auto"/>
        <w:ind w:firstLine="709"/>
        <w:jc w:val="both"/>
        <w:rPr>
          <w:rFonts w:ascii="PT Astra Serif" w:hAnsi="PT Astra Serif" w:cs="Calibri"/>
          <w:sz w:val="24"/>
          <w:szCs w:val="24"/>
        </w:rPr>
      </w:pPr>
      <w:r w:rsidRPr="00A324E6">
        <w:rPr>
          <w:rFonts w:ascii="PT Astra Serif" w:hAnsi="PT Astra Serif" w:cs="Calibri"/>
          <w:sz w:val="24"/>
          <w:szCs w:val="24"/>
        </w:rPr>
        <w:t>8. </w:t>
      </w:r>
      <w:r w:rsidR="00E83F47" w:rsidRPr="00A324E6">
        <w:rPr>
          <w:rFonts w:ascii="PT Astra Serif" w:hAnsi="PT Astra Serif" w:cs="Calibri"/>
          <w:sz w:val="24"/>
          <w:szCs w:val="24"/>
        </w:rPr>
        <w:t xml:space="preserve">в реестр недобросовестных поставщиков, ведение которого осуществляется </w:t>
      </w:r>
      <w:r w:rsidR="005A0F15">
        <w:rPr>
          <w:rFonts w:ascii="PT Astra Serif" w:hAnsi="PT Astra Serif" w:cs="Calibri"/>
          <w:sz w:val="24"/>
          <w:szCs w:val="24"/>
        </w:rPr>
        <w:br/>
      </w:r>
      <w:r w:rsidR="00E83F47" w:rsidRPr="00A324E6">
        <w:rPr>
          <w:rFonts w:ascii="PT Astra Serif" w:hAnsi="PT Astra Serif" w:cs="Calibri"/>
          <w:sz w:val="24"/>
          <w:szCs w:val="24"/>
        </w:rPr>
        <w:t xml:space="preserve">в соответствии с Федеральным </w:t>
      </w:r>
      <w:hyperlink r:id="rId20" w:history="1">
        <w:r w:rsidR="00E83F47" w:rsidRPr="00A324E6">
          <w:rPr>
            <w:rFonts w:ascii="PT Astra Serif" w:hAnsi="PT Astra Serif" w:cs="Calibri"/>
            <w:sz w:val="24"/>
            <w:szCs w:val="24"/>
          </w:rPr>
          <w:t>законом</w:t>
        </w:r>
      </w:hyperlink>
      <w:r w:rsidRPr="00A324E6">
        <w:rPr>
          <w:rFonts w:ascii="PT Astra Serif" w:hAnsi="PT Astra Serif" w:cs="Calibri"/>
          <w:sz w:val="24"/>
          <w:szCs w:val="24"/>
        </w:rPr>
        <w:t xml:space="preserve"> «</w:t>
      </w:r>
      <w:r w:rsidR="00E83F47" w:rsidRPr="00A324E6">
        <w:rPr>
          <w:rFonts w:ascii="PT Astra Serif" w:hAnsi="PT Astra Serif" w:cs="Calibri"/>
          <w:sz w:val="24"/>
          <w:szCs w:val="24"/>
        </w:rPr>
        <w:t>О закупках товаров, работ, услуг от</w:t>
      </w:r>
      <w:r w:rsidRPr="00A324E6">
        <w:rPr>
          <w:rFonts w:ascii="PT Astra Serif" w:hAnsi="PT Astra Serif" w:cs="Calibri"/>
          <w:sz w:val="24"/>
          <w:szCs w:val="24"/>
        </w:rPr>
        <w:t>дельными видами юридических лиц»</w:t>
      </w:r>
      <w:r w:rsidR="00E83F47" w:rsidRPr="00A324E6">
        <w:rPr>
          <w:rFonts w:ascii="PT Astra Serif" w:hAnsi="PT Astra Serif" w:cs="Calibri"/>
          <w:sz w:val="24"/>
          <w:szCs w:val="24"/>
        </w:rPr>
        <w:t xml:space="preserve">, в реестр недобросовестных поставщиков (подрядчиков, исполнителей), ведение которого осуществляется в соответствии с Федеральным </w:t>
      </w:r>
      <w:hyperlink r:id="rId21" w:history="1">
        <w:r w:rsidR="00E83F47" w:rsidRPr="00A324E6">
          <w:rPr>
            <w:rFonts w:ascii="PT Astra Serif" w:hAnsi="PT Astra Serif" w:cs="Calibri"/>
            <w:sz w:val="24"/>
            <w:szCs w:val="24"/>
          </w:rPr>
          <w:t>законом</w:t>
        </w:r>
      </w:hyperlink>
      <w:r w:rsidR="00E83F47" w:rsidRPr="00A324E6">
        <w:rPr>
          <w:rFonts w:ascii="PT Astra Serif" w:hAnsi="PT Astra Serif" w:cs="Calibri"/>
          <w:sz w:val="24"/>
          <w:szCs w:val="24"/>
        </w:rPr>
        <w:t xml:space="preserve"> </w:t>
      </w:r>
      <w:r w:rsidRPr="00A324E6">
        <w:rPr>
          <w:rFonts w:ascii="PT Astra Serif" w:hAnsi="PT Astra Serif" w:cs="Calibri"/>
          <w:sz w:val="24"/>
          <w:szCs w:val="24"/>
        </w:rPr>
        <w:t>«</w:t>
      </w:r>
      <w:r w:rsidR="00E83F47" w:rsidRPr="00A324E6">
        <w:rPr>
          <w:rFonts w:ascii="PT Astra Serif" w:hAnsi="PT Astra Serif" w:cs="Calibri"/>
          <w:sz w:val="24"/>
          <w:szCs w:val="24"/>
        </w:rPr>
        <w:t>О контрактной системе в сфере закупок товаров, работ, услуг для обеспечения госуд</w:t>
      </w:r>
      <w:r w:rsidRPr="00A324E6">
        <w:rPr>
          <w:rFonts w:ascii="PT Astra Serif" w:hAnsi="PT Astra Serif" w:cs="Calibri"/>
          <w:sz w:val="24"/>
          <w:szCs w:val="24"/>
        </w:rPr>
        <w:t xml:space="preserve">арственных </w:t>
      </w:r>
      <w:r w:rsidR="005A0F15">
        <w:rPr>
          <w:rFonts w:ascii="PT Astra Serif" w:hAnsi="PT Astra Serif" w:cs="Calibri"/>
          <w:sz w:val="24"/>
          <w:szCs w:val="24"/>
        </w:rPr>
        <w:br/>
      </w:r>
      <w:r w:rsidRPr="00A324E6">
        <w:rPr>
          <w:rFonts w:ascii="PT Astra Serif" w:hAnsi="PT Astra Serif" w:cs="Calibri"/>
          <w:sz w:val="24"/>
          <w:szCs w:val="24"/>
        </w:rPr>
        <w:t>и муниципальных нужд»</w:t>
      </w:r>
      <w:r w:rsidR="00E83F47" w:rsidRPr="00A324E6">
        <w:rPr>
          <w:rFonts w:ascii="PT Astra Serif" w:hAnsi="PT Astra Serif" w:cs="Calibri"/>
          <w:sz w:val="24"/>
          <w:szCs w:val="24"/>
        </w:rPr>
        <w:t xml:space="preserve">, включены сведения об участнике торгов (в том числе о лице, исполняющем функции единоличного исполнительного органа участника торгов)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w:t>
      </w:r>
    </w:p>
    <w:p w:rsidR="00E83F47" w:rsidRPr="00A324E6" w:rsidRDefault="00E83F47" w:rsidP="00E83F47">
      <w:pPr>
        <w:autoSpaceDE w:val="0"/>
        <w:autoSpaceDN w:val="0"/>
        <w:adjustRightInd w:val="0"/>
        <w:spacing w:after="0" w:line="240" w:lineRule="auto"/>
        <w:ind w:firstLine="709"/>
        <w:jc w:val="both"/>
        <w:rPr>
          <w:rFonts w:ascii="PT Astra Serif" w:hAnsi="PT Astra Serif" w:cs="Calibri"/>
          <w:sz w:val="24"/>
          <w:szCs w:val="24"/>
        </w:rPr>
      </w:pPr>
      <w:r w:rsidRPr="00A324E6">
        <w:rPr>
          <w:rFonts w:ascii="PT Astra Serif" w:hAnsi="PT Astra Serif" w:cs="Calibri"/>
          <w:sz w:val="24"/>
          <w:szCs w:val="24"/>
        </w:rPr>
        <w:t>и капитального ремонта объектов капитального строительства или организации таких строительства, реконструкции и капитального ремонта;</w:t>
      </w:r>
    </w:p>
    <w:p w:rsidR="00E83F47" w:rsidRPr="00A324E6" w:rsidRDefault="00CD2865" w:rsidP="00E83F47">
      <w:pPr>
        <w:autoSpaceDE w:val="0"/>
        <w:autoSpaceDN w:val="0"/>
        <w:adjustRightInd w:val="0"/>
        <w:spacing w:after="0" w:line="240" w:lineRule="auto"/>
        <w:ind w:firstLine="709"/>
        <w:jc w:val="both"/>
        <w:rPr>
          <w:rFonts w:ascii="PT Astra Serif" w:hAnsi="PT Astra Serif" w:cs="Calibri"/>
          <w:sz w:val="24"/>
          <w:szCs w:val="24"/>
        </w:rPr>
      </w:pPr>
      <w:r w:rsidRPr="00A324E6">
        <w:rPr>
          <w:rFonts w:ascii="PT Astra Serif" w:hAnsi="PT Astra Serif" w:cs="Calibri"/>
          <w:sz w:val="24"/>
          <w:szCs w:val="24"/>
        </w:rPr>
        <w:t>9. </w:t>
      </w:r>
      <w:r w:rsidR="00E83F47" w:rsidRPr="00A324E6">
        <w:rPr>
          <w:rFonts w:ascii="PT Astra Serif" w:hAnsi="PT Astra Serif" w:cs="Calibri"/>
          <w:sz w:val="24"/>
          <w:szCs w:val="24"/>
        </w:rPr>
        <w:t xml:space="preserve">в реестр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 ведение которого осуществляется в соответствии с </w:t>
      </w:r>
      <w:hyperlink r:id="rId22" w:history="1">
        <w:r w:rsidR="00E83F47" w:rsidRPr="00A324E6">
          <w:rPr>
            <w:rFonts w:ascii="PT Astra Serif" w:hAnsi="PT Astra Serif" w:cs="Calibri"/>
            <w:sz w:val="24"/>
            <w:szCs w:val="24"/>
          </w:rPr>
          <w:t xml:space="preserve">пунктами </w:t>
        </w:r>
        <w:r w:rsidR="005A0F15">
          <w:rPr>
            <w:rFonts w:ascii="PT Astra Serif" w:hAnsi="PT Astra Serif" w:cs="Calibri"/>
            <w:sz w:val="24"/>
            <w:szCs w:val="24"/>
          </w:rPr>
          <w:br/>
        </w:r>
        <w:r w:rsidR="00E83F47" w:rsidRPr="00A324E6">
          <w:rPr>
            <w:rFonts w:ascii="PT Astra Serif" w:hAnsi="PT Astra Serif" w:cs="Calibri"/>
            <w:sz w:val="24"/>
            <w:szCs w:val="24"/>
          </w:rPr>
          <w:t>28</w:t>
        </w:r>
      </w:hyperlink>
      <w:r w:rsidR="00E83F47" w:rsidRPr="00A324E6">
        <w:rPr>
          <w:rFonts w:ascii="PT Astra Serif" w:hAnsi="PT Astra Serif" w:cs="Calibri"/>
          <w:sz w:val="24"/>
          <w:szCs w:val="24"/>
        </w:rPr>
        <w:t xml:space="preserve"> и </w:t>
      </w:r>
      <w:hyperlink r:id="rId23" w:history="1">
        <w:r w:rsidR="00E83F47" w:rsidRPr="00A324E6">
          <w:rPr>
            <w:rFonts w:ascii="PT Astra Serif" w:hAnsi="PT Astra Serif" w:cs="Calibri"/>
            <w:sz w:val="24"/>
            <w:szCs w:val="24"/>
          </w:rPr>
          <w:t>29 статьи 39.12</w:t>
        </w:r>
      </w:hyperlink>
      <w:r w:rsidR="00E83F47" w:rsidRPr="00A324E6">
        <w:rPr>
          <w:rFonts w:ascii="PT Astra Serif" w:hAnsi="PT Astra Serif" w:cs="Calibri"/>
          <w:sz w:val="24"/>
          <w:szCs w:val="24"/>
        </w:rPr>
        <w:t xml:space="preserve"> Земельного кодекса Российской Федерации, включены сведения </w:t>
      </w:r>
      <w:r w:rsidR="005A0F15">
        <w:rPr>
          <w:rFonts w:ascii="PT Astra Serif" w:hAnsi="PT Astra Serif" w:cs="Calibri"/>
          <w:sz w:val="24"/>
          <w:szCs w:val="24"/>
        </w:rPr>
        <w:br/>
      </w:r>
      <w:r w:rsidR="00E83F47" w:rsidRPr="00A324E6">
        <w:rPr>
          <w:rFonts w:ascii="PT Astra Serif" w:hAnsi="PT Astra Serif" w:cs="Calibri"/>
          <w:sz w:val="24"/>
          <w:szCs w:val="24"/>
        </w:rPr>
        <w:lastRenderedPageBreak/>
        <w:t>об участнике торгов (в том числе о лице, исполняющем функции единоличного исполнительного органа участника торгов);</w:t>
      </w:r>
    </w:p>
    <w:p w:rsidR="00E83F47" w:rsidRPr="00A324E6" w:rsidRDefault="00CD2865" w:rsidP="00E83F47">
      <w:pPr>
        <w:autoSpaceDE w:val="0"/>
        <w:autoSpaceDN w:val="0"/>
        <w:adjustRightInd w:val="0"/>
        <w:spacing w:after="0" w:line="240" w:lineRule="auto"/>
        <w:ind w:firstLine="709"/>
        <w:jc w:val="both"/>
        <w:rPr>
          <w:rFonts w:ascii="PT Astra Serif" w:hAnsi="PT Astra Serif" w:cs="Calibri"/>
          <w:sz w:val="24"/>
          <w:szCs w:val="24"/>
        </w:rPr>
      </w:pPr>
      <w:r w:rsidRPr="00A324E6">
        <w:rPr>
          <w:rFonts w:ascii="PT Astra Serif" w:hAnsi="PT Astra Serif" w:cs="Calibri"/>
          <w:sz w:val="24"/>
          <w:szCs w:val="24"/>
        </w:rPr>
        <w:t>10.</w:t>
      </w:r>
      <w:r w:rsidR="00E83F47" w:rsidRPr="00A324E6">
        <w:rPr>
          <w:rFonts w:ascii="PT Astra Serif" w:hAnsi="PT Astra Serif" w:cs="Calibri"/>
          <w:sz w:val="24"/>
          <w:szCs w:val="24"/>
        </w:rPr>
        <w:t xml:space="preserve"> участник торгов является лицом, аффили</w:t>
      </w:r>
      <w:r w:rsidRPr="00A324E6">
        <w:rPr>
          <w:rFonts w:ascii="PT Astra Serif" w:hAnsi="PT Astra Serif" w:cs="Calibri"/>
          <w:sz w:val="24"/>
          <w:szCs w:val="24"/>
        </w:rPr>
        <w:t>рованным с организатором торгов.</w:t>
      </w:r>
    </w:p>
    <w:p w:rsidR="00296A85" w:rsidRPr="00E0595D" w:rsidRDefault="00E0595D" w:rsidP="00E0595D">
      <w:pPr>
        <w:autoSpaceDE w:val="0"/>
        <w:autoSpaceDN w:val="0"/>
        <w:adjustRightInd w:val="0"/>
        <w:spacing w:after="0" w:line="240" w:lineRule="auto"/>
        <w:ind w:firstLine="708"/>
        <w:jc w:val="both"/>
        <w:rPr>
          <w:rFonts w:ascii="PT Astra Serif" w:hAnsi="PT Astra Serif"/>
          <w:b/>
          <w:sz w:val="24"/>
          <w:szCs w:val="24"/>
          <w:shd w:val="clear" w:color="auto" w:fill="FFFFFF"/>
        </w:rPr>
      </w:pPr>
      <w:r w:rsidRPr="00E0595D">
        <w:rPr>
          <w:rFonts w:ascii="PT Astra Serif" w:hAnsi="PT Astra Serif"/>
          <w:b/>
          <w:sz w:val="24"/>
          <w:szCs w:val="24"/>
          <w:shd w:val="clear" w:color="auto" w:fill="FFFFFF"/>
        </w:rPr>
        <w:t xml:space="preserve">Запрос о разъяснении размещенной информации. </w:t>
      </w:r>
    </w:p>
    <w:p w:rsidR="00E0595D" w:rsidRDefault="00E0595D" w:rsidP="00E0595D">
      <w:pPr>
        <w:spacing w:after="0" w:line="240" w:lineRule="auto"/>
        <w:ind w:firstLine="709"/>
        <w:jc w:val="both"/>
        <w:rPr>
          <w:rFonts w:ascii="PT Astra Serif" w:hAnsi="PT Astra Serif"/>
          <w:sz w:val="24"/>
          <w:szCs w:val="24"/>
        </w:rPr>
      </w:pPr>
      <w:r w:rsidRPr="00E0595D">
        <w:rPr>
          <w:rFonts w:ascii="PT Astra Serif" w:hAnsi="PT Astra Serif"/>
          <w:sz w:val="24"/>
          <w:szCs w:val="24"/>
        </w:rPr>
        <w:t xml:space="preserve">Любое лицо независимо от регистрации на электронной площадке вправе направить </w:t>
      </w:r>
      <w:r w:rsidR="005A0F15">
        <w:rPr>
          <w:rFonts w:ascii="PT Astra Serif" w:hAnsi="PT Astra Serif"/>
          <w:sz w:val="24"/>
          <w:szCs w:val="24"/>
        </w:rPr>
        <w:br/>
      </w:r>
      <w:r w:rsidRPr="00E0595D">
        <w:rPr>
          <w:rFonts w:ascii="PT Astra Serif" w:hAnsi="PT Astra Serif"/>
          <w:sz w:val="24"/>
          <w:szCs w:val="24"/>
        </w:rPr>
        <w:t xml:space="preserve">на электронный адрес оператора электронной площадки, указанный в Извещении, запрос </w:t>
      </w:r>
      <w:r w:rsidR="005A0F15">
        <w:rPr>
          <w:rFonts w:ascii="PT Astra Serif" w:hAnsi="PT Astra Serif"/>
          <w:sz w:val="24"/>
          <w:szCs w:val="24"/>
        </w:rPr>
        <w:br/>
      </w:r>
      <w:r w:rsidRPr="00E0595D">
        <w:rPr>
          <w:rFonts w:ascii="PT Astra Serif" w:hAnsi="PT Astra Serif"/>
          <w:sz w:val="24"/>
          <w:szCs w:val="24"/>
        </w:rPr>
        <w:t>о разъяснении размещенной информации.</w:t>
      </w:r>
    </w:p>
    <w:p w:rsidR="00E0595D" w:rsidRPr="00E0595D" w:rsidRDefault="00E0595D" w:rsidP="00E0595D">
      <w:pPr>
        <w:spacing w:after="0" w:line="240" w:lineRule="auto"/>
        <w:ind w:firstLine="709"/>
        <w:jc w:val="both"/>
        <w:rPr>
          <w:rFonts w:ascii="PT Astra Serif" w:hAnsi="PT Astra Serif"/>
          <w:sz w:val="24"/>
          <w:szCs w:val="24"/>
        </w:rPr>
      </w:pPr>
      <w:r w:rsidRPr="00E0595D">
        <w:rPr>
          <w:rFonts w:ascii="PT Astra Serif" w:hAnsi="PT Astra Serif"/>
          <w:sz w:val="24"/>
          <w:szCs w:val="24"/>
        </w:rPr>
        <w:t xml:space="preserve">Такой запрос в режиме реального времени направляется в личный кабинет организатора торгов для рассмотрения при условии, что запрос поступил организатору торгов в течение </w:t>
      </w:r>
      <w:r w:rsidR="005A0F15">
        <w:rPr>
          <w:rFonts w:ascii="PT Astra Serif" w:hAnsi="PT Astra Serif"/>
          <w:sz w:val="24"/>
          <w:szCs w:val="24"/>
        </w:rPr>
        <w:br/>
      </w:r>
      <w:r w:rsidRPr="00E0595D">
        <w:rPr>
          <w:rFonts w:ascii="PT Astra Serif" w:hAnsi="PT Astra Serif"/>
          <w:sz w:val="24"/>
          <w:szCs w:val="24"/>
        </w:rPr>
        <w:t>5 рабочих дней до дня окончания подачи заявок на участие в торгах.</w:t>
      </w:r>
    </w:p>
    <w:p w:rsidR="00E0595D" w:rsidRPr="00E0595D" w:rsidRDefault="00E0595D" w:rsidP="00E0595D">
      <w:pPr>
        <w:autoSpaceDE w:val="0"/>
        <w:autoSpaceDN w:val="0"/>
        <w:adjustRightInd w:val="0"/>
        <w:spacing w:after="0" w:line="240" w:lineRule="auto"/>
        <w:ind w:firstLine="709"/>
        <w:jc w:val="both"/>
        <w:rPr>
          <w:rFonts w:ascii="PT Astra Serif" w:eastAsiaTheme="minorHAnsi" w:hAnsi="PT Astra Serif" w:cs="PT Astra Serif"/>
          <w:b/>
          <w:sz w:val="24"/>
          <w:szCs w:val="24"/>
        </w:rPr>
      </w:pPr>
      <w:r w:rsidRPr="00E0595D">
        <w:rPr>
          <w:rFonts w:ascii="PT Astra Serif" w:hAnsi="PT Astra Serif"/>
          <w:sz w:val="24"/>
          <w:szCs w:val="24"/>
        </w:rPr>
        <w:t>В течение 2 рабочих дней со дня поступления запроса организатор торгов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2D355F" w:rsidRPr="00770148" w:rsidRDefault="001B7BCE" w:rsidP="00E0595D">
      <w:pPr>
        <w:autoSpaceDE w:val="0"/>
        <w:autoSpaceDN w:val="0"/>
        <w:adjustRightInd w:val="0"/>
        <w:spacing w:after="0" w:line="240" w:lineRule="auto"/>
        <w:ind w:firstLine="708"/>
        <w:jc w:val="both"/>
        <w:rPr>
          <w:rFonts w:ascii="PT Astra Serif" w:hAnsi="PT Astra Serif"/>
          <w:b/>
          <w:sz w:val="24"/>
          <w:szCs w:val="24"/>
        </w:rPr>
      </w:pPr>
      <w:r w:rsidRPr="00770148">
        <w:rPr>
          <w:rFonts w:ascii="PT Astra Serif" w:hAnsi="PT Astra Serif"/>
          <w:b/>
          <w:sz w:val="24"/>
          <w:szCs w:val="24"/>
        </w:rPr>
        <w:t>Порядок проведения аукциона в электронной форме.</w:t>
      </w:r>
    </w:p>
    <w:p w:rsidR="001B7BCE" w:rsidRPr="001B7BCE" w:rsidRDefault="001B7BCE" w:rsidP="001B7BCE">
      <w:pPr>
        <w:spacing w:after="0" w:line="240" w:lineRule="auto"/>
        <w:ind w:firstLine="709"/>
        <w:jc w:val="both"/>
        <w:rPr>
          <w:rFonts w:ascii="PT Astra Serif" w:hAnsi="PT Astra Serif"/>
          <w:sz w:val="24"/>
          <w:szCs w:val="24"/>
        </w:rPr>
      </w:pPr>
      <w:r w:rsidRPr="001B7BCE">
        <w:rPr>
          <w:rFonts w:ascii="PT Astra Serif" w:hAnsi="PT Astra Serif"/>
          <w:sz w:val="24"/>
          <w:szCs w:val="24"/>
        </w:rPr>
        <w:t>Аукцион в электронной форме проводится в день и время, которые указаны в Извещении, путем последовательного повышения участниками аукциона начальной цены предмета аукциона на величину, равную величине «шага аукциона».</w:t>
      </w:r>
    </w:p>
    <w:p w:rsidR="001B7BCE" w:rsidRPr="001B7BCE" w:rsidRDefault="001B7BCE" w:rsidP="001B7BCE">
      <w:pPr>
        <w:spacing w:after="0" w:line="240" w:lineRule="auto"/>
        <w:ind w:firstLine="709"/>
        <w:jc w:val="both"/>
        <w:rPr>
          <w:rFonts w:ascii="PT Astra Serif" w:hAnsi="PT Astra Serif"/>
          <w:sz w:val="24"/>
          <w:szCs w:val="24"/>
        </w:rPr>
      </w:pPr>
      <w:r w:rsidRPr="001B7BCE">
        <w:rPr>
          <w:rFonts w:ascii="PT Astra Serif" w:hAnsi="PT Astra Serif"/>
          <w:sz w:val="24"/>
          <w:szCs w:val="24"/>
        </w:rPr>
        <w:t>Во время проведения аукциона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приобретения предмета аукциона.</w:t>
      </w:r>
    </w:p>
    <w:p w:rsidR="001B7BCE" w:rsidRPr="001B7BCE" w:rsidRDefault="001B7BCE" w:rsidP="001B7BCE">
      <w:pPr>
        <w:spacing w:after="0" w:line="240" w:lineRule="auto"/>
        <w:ind w:firstLine="709"/>
        <w:jc w:val="both"/>
        <w:rPr>
          <w:rFonts w:ascii="PT Astra Serif" w:hAnsi="PT Astra Serif"/>
          <w:sz w:val="24"/>
          <w:szCs w:val="24"/>
        </w:rPr>
      </w:pPr>
      <w:r w:rsidRPr="001B7BCE">
        <w:rPr>
          <w:rFonts w:ascii="PT Astra Serif" w:hAnsi="PT Astra Serif"/>
          <w:sz w:val="24"/>
          <w:szCs w:val="24"/>
        </w:rPr>
        <w:t>В течение одного часа со времени начала проведения аукциона участникам аукциона предлагается заявить о приобретении предмета аукциона по начальной цене предмета аукциона. В случае если в течение указанного времени:</w:t>
      </w:r>
    </w:p>
    <w:p w:rsidR="001B7BCE" w:rsidRPr="001B7BCE" w:rsidRDefault="001B7BCE" w:rsidP="001B7BCE">
      <w:pPr>
        <w:spacing w:after="0" w:line="240" w:lineRule="auto"/>
        <w:ind w:firstLine="709"/>
        <w:jc w:val="both"/>
        <w:rPr>
          <w:rFonts w:ascii="PT Astra Serif" w:hAnsi="PT Astra Serif"/>
          <w:sz w:val="24"/>
          <w:szCs w:val="24"/>
        </w:rPr>
      </w:pPr>
      <w:r w:rsidRPr="001B7BCE">
        <w:rPr>
          <w:rFonts w:ascii="PT Astra Serif" w:hAnsi="PT Astra Serif"/>
          <w:sz w:val="24"/>
          <w:szCs w:val="24"/>
        </w:rPr>
        <w:t>а) от какого-либо участника аукциона поступило предложение о цене предмета аукциона, то время для представления следующих предложений об увеличенной на «шаг аукциона» цене предмета аукциона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rsidR="001B7BCE" w:rsidRPr="001B7BCE" w:rsidRDefault="001B7BCE" w:rsidP="001B7BCE">
      <w:pPr>
        <w:spacing w:after="0" w:line="240" w:lineRule="auto"/>
        <w:ind w:firstLine="709"/>
        <w:jc w:val="both"/>
        <w:rPr>
          <w:rFonts w:ascii="PT Astra Serif" w:hAnsi="PT Astra Serif"/>
          <w:sz w:val="24"/>
          <w:szCs w:val="24"/>
        </w:rPr>
      </w:pPr>
      <w:r w:rsidRPr="001B7BCE">
        <w:rPr>
          <w:rFonts w:ascii="PT Astra Serif" w:hAnsi="PT Astra Serif"/>
          <w:sz w:val="24"/>
          <w:szCs w:val="24"/>
        </w:rPr>
        <w:t>б) не поступило ни одного предложения о приобретении предмета аукциона по начальной цене предмета аукциона,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аукциона.</w:t>
      </w:r>
    </w:p>
    <w:p w:rsidR="001B7BCE" w:rsidRPr="001B7BCE" w:rsidRDefault="001B7BCE" w:rsidP="001B7BCE">
      <w:pPr>
        <w:spacing w:after="0" w:line="240" w:lineRule="auto"/>
        <w:ind w:firstLine="709"/>
        <w:jc w:val="both"/>
        <w:rPr>
          <w:rFonts w:ascii="PT Astra Serif" w:hAnsi="PT Astra Serif"/>
          <w:sz w:val="24"/>
          <w:szCs w:val="24"/>
        </w:rPr>
      </w:pPr>
      <w:r w:rsidRPr="001B7BCE">
        <w:rPr>
          <w:rFonts w:ascii="PT Astra Serif" w:hAnsi="PT Astra Serif"/>
          <w:sz w:val="24"/>
          <w:szCs w:val="24"/>
        </w:rPr>
        <w:t>Победителем аукциона признается участник аукциона, предложивший наиболее высокую цену предмета аукциона.</w:t>
      </w:r>
    </w:p>
    <w:p w:rsidR="001B7BCE" w:rsidRPr="001B7BCE" w:rsidRDefault="001B7BCE" w:rsidP="001B7BCE">
      <w:pPr>
        <w:spacing w:after="0" w:line="240" w:lineRule="auto"/>
        <w:ind w:firstLine="709"/>
        <w:jc w:val="both"/>
        <w:rPr>
          <w:rFonts w:ascii="PT Astra Serif" w:hAnsi="PT Astra Serif"/>
          <w:sz w:val="24"/>
          <w:szCs w:val="24"/>
        </w:rPr>
      </w:pPr>
      <w:r w:rsidRPr="001B7BCE">
        <w:rPr>
          <w:rFonts w:ascii="PT Astra Serif" w:hAnsi="PT Astra Serif"/>
          <w:sz w:val="24"/>
          <w:szCs w:val="24"/>
        </w:rPr>
        <w:t>Ход проведения аукциона фиксируется оператором электронной площадки в электронном журнале, который направляется организатору торгов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rsidR="001B7BCE" w:rsidRPr="001B7BCE" w:rsidRDefault="001B7BCE" w:rsidP="001B7BCE">
      <w:pPr>
        <w:spacing w:after="0" w:line="240" w:lineRule="auto"/>
        <w:ind w:firstLine="709"/>
        <w:jc w:val="both"/>
        <w:rPr>
          <w:rFonts w:ascii="PT Astra Serif" w:hAnsi="PT Astra Serif"/>
          <w:sz w:val="24"/>
          <w:szCs w:val="24"/>
        </w:rPr>
      </w:pPr>
      <w:r w:rsidRPr="001B7BCE">
        <w:rPr>
          <w:rFonts w:ascii="PT Astra Serif" w:hAnsi="PT Astra Serif"/>
          <w:sz w:val="24"/>
          <w:szCs w:val="24"/>
        </w:rPr>
        <w:t xml:space="preserve">Протокол о результатах аукциона удостоверяет право победителя аукциона на заключение договора о комплексном развитии территории, содержит наименование победителя аукциона, цену предмета аукциона, предложенную победителем, наименование участника аукциона, который сделал предпоследнее предложение о цене предмета аукциона, и подписывается организатором торгов в течение одного часа с момента получения электронного журнала, </w:t>
      </w:r>
      <w:r w:rsidR="005A0F15">
        <w:rPr>
          <w:rFonts w:ascii="PT Astra Serif" w:hAnsi="PT Astra Serif"/>
          <w:sz w:val="24"/>
          <w:szCs w:val="24"/>
        </w:rPr>
        <w:br/>
      </w:r>
      <w:r w:rsidRPr="001B7BCE">
        <w:rPr>
          <w:rFonts w:ascii="PT Astra Serif" w:hAnsi="PT Astra Serif"/>
          <w:sz w:val="24"/>
          <w:szCs w:val="24"/>
        </w:rPr>
        <w:t>но не позднее рабочего дня, следующего за днем подведения итогов аукциона.</w:t>
      </w:r>
    </w:p>
    <w:p w:rsidR="001B7BCE" w:rsidRDefault="001B7BCE" w:rsidP="001B7BCE">
      <w:pPr>
        <w:autoSpaceDE w:val="0"/>
        <w:autoSpaceDN w:val="0"/>
        <w:adjustRightInd w:val="0"/>
        <w:spacing w:after="0" w:line="240" w:lineRule="auto"/>
        <w:ind w:firstLine="709"/>
        <w:jc w:val="both"/>
        <w:rPr>
          <w:rFonts w:ascii="PT Astra Serif" w:hAnsi="PT Astra Serif"/>
          <w:sz w:val="24"/>
          <w:szCs w:val="24"/>
        </w:rPr>
      </w:pPr>
      <w:r w:rsidRPr="001B7BCE">
        <w:rPr>
          <w:rFonts w:ascii="PT Astra Serif" w:hAnsi="PT Astra Serif"/>
          <w:sz w:val="24"/>
          <w:szCs w:val="24"/>
        </w:rPr>
        <w:t>Процедура аукциона считается завершенной со времени подписания организатором торгов протокола о результатах аукциона.</w:t>
      </w:r>
    </w:p>
    <w:p w:rsidR="001B7BCE" w:rsidRPr="00770148" w:rsidRDefault="001B7BCE" w:rsidP="001B7BCE">
      <w:pPr>
        <w:autoSpaceDE w:val="0"/>
        <w:autoSpaceDN w:val="0"/>
        <w:adjustRightInd w:val="0"/>
        <w:spacing w:after="0" w:line="240" w:lineRule="auto"/>
        <w:ind w:firstLine="709"/>
        <w:jc w:val="both"/>
        <w:rPr>
          <w:rFonts w:ascii="PT Astra Serif" w:hAnsi="PT Astra Serif"/>
          <w:b/>
          <w:sz w:val="24"/>
          <w:szCs w:val="24"/>
        </w:rPr>
      </w:pPr>
      <w:r w:rsidRPr="00770148">
        <w:rPr>
          <w:rFonts w:ascii="PT Astra Serif" w:hAnsi="PT Astra Serif"/>
          <w:b/>
          <w:sz w:val="24"/>
          <w:szCs w:val="24"/>
        </w:rPr>
        <w:t>Случаи признания торгов несостоявшимися:</w:t>
      </w:r>
    </w:p>
    <w:p w:rsidR="00770148" w:rsidRPr="00770148" w:rsidRDefault="005D7D0D" w:rsidP="00770148">
      <w:pPr>
        <w:spacing w:after="0" w:line="240" w:lineRule="auto"/>
        <w:ind w:firstLine="709"/>
        <w:jc w:val="both"/>
        <w:rPr>
          <w:rFonts w:ascii="PT Astra Serif" w:hAnsi="PT Astra Serif"/>
          <w:sz w:val="24"/>
          <w:szCs w:val="24"/>
        </w:rPr>
      </w:pPr>
      <w:r>
        <w:rPr>
          <w:rFonts w:ascii="PT Astra Serif" w:hAnsi="PT Astra Serif"/>
          <w:sz w:val="24"/>
          <w:szCs w:val="24"/>
        </w:rPr>
        <w:t>1.</w:t>
      </w:r>
      <w:r w:rsidR="00770148" w:rsidRPr="00770148">
        <w:rPr>
          <w:rFonts w:ascii="PT Astra Serif" w:hAnsi="PT Astra Serif"/>
          <w:sz w:val="24"/>
          <w:szCs w:val="24"/>
        </w:rPr>
        <w:t xml:space="preserve"> не подано ни одной заявки на участие в торгах либо принято решение об отказе </w:t>
      </w:r>
      <w:r w:rsidR="005A0F15">
        <w:rPr>
          <w:rFonts w:ascii="PT Astra Serif" w:hAnsi="PT Astra Serif"/>
          <w:sz w:val="24"/>
          <w:szCs w:val="24"/>
        </w:rPr>
        <w:br/>
      </w:r>
      <w:r w:rsidR="00770148" w:rsidRPr="00770148">
        <w:rPr>
          <w:rFonts w:ascii="PT Astra Serif" w:hAnsi="PT Astra Serif"/>
          <w:sz w:val="24"/>
          <w:szCs w:val="24"/>
        </w:rPr>
        <w:t>в допуске к участию в торгах всех заявителей;</w:t>
      </w:r>
    </w:p>
    <w:p w:rsidR="00770148" w:rsidRPr="00770148" w:rsidRDefault="005D7D0D" w:rsidP="00770148">
      <w:pPr>
        <w:spacing w:after="0" w:line="240" w:lineRule="auto"/>
        <w:ind w:firstLine="709"/>
        <w:jc w:val="both"/>
        <w:rPr>
          <w:rFonts w:ascii="PT Astra Serif" w:hAnsi="PT Astra Serif"/>
          <w:sz w:val="24"/>
          <w:szCs w:val="24"/>
        </w:rPr>
      </w:pPr>
      <w:r>
        <w:rPr>
          <w:rFonts w:ascii="PT Astra Serif" w:hAnsi="PT Astra Serif"/>
          <w:sz w:val="24"/>
          <w:szCs w:val="24"/>
        </w:rPr>
        <w:t>2.</w:t>
      </w:r>
      <w:r w:rsidR="00770148" w:rsidRPr="00770148">
        <w:rPr>
          <w:rFonts w:ascii="PT Astra Serif" w:hAnsi="PT Astra Serif"/>
          <w:sz w:val="24"/>
          <w:szCs w:val="24"/>
        </w:rPr>
        <w:t xml:space="preserve"> на дату окончания срока подачи заявок на участие в торгах подана только одна заявка на участие в торгах;</w:t>
      </w:r>
    </w:p>
    <w:p w:rsidR="00770148" w:rsidRPr="00770148" w:rsidRDefault="005D7D0D" w:rsidP="00770148">
      <w:pPr>
        <w:spacing w:after="0" w:line="240" w:lineRule="auto"/>
        <w:ind w:firstLine="709"/>
        <w:jc w:val="both"/>
        <w:rPr>
          <w:rFonts w:ascii="PT Astra Serif" w:hAnsi="PT Astra Serif"/>
          <w:sz w:val="24"/>
          <w:szCs w:val="24"/>
        </w:rPr>
      </w:pPr>
      <w:r>
        <w:rPr>
          <w:rFonts w:ascii="PT Astra Serif" w:hAnsi="PT Astra Serif"/>
          <w:sz w:val="24"/>
          <w:szCs w:val="24"/>
        </w:rPr>
        <w:t>3.</w:t>
      </w:r>
      <w:r w:rsidR="00770148" w:rsidRPr="00770148">
        <w:rPr>
          <w:rFonts w:ascii="PT Astra Serif" w:hAnsi="PT Astra Serif"/>
          <w:sz w:val="24"/>
          <w:szCs w:val="24"/>
        </w:rPr>
        <w:t xml:space="preserve"> только один заявитель допущен к участию в торгах;</w:t>
      </w:r>
    </w:p>
    <w:p w:rsidR="00770148" w:rsidRPr="00770148" w:rsidRDefault="005D7D0D" w:rsidP="00770148">
      <w:pPr>
        <w:spacing w:after="0" w:line="240" w:lineRule="auto"/>
        <w:ind w:firstLine="709"/>
        <w:jc w:val="both"/>
        <w:rPr>
          <w:rFonts w:ascii="PT Astra Serif" w:hAnsi="PT Astra Serif"/>
          <w:sz w:val="24"/>
          <w:szCs w:val="24"/>
        </w:rPr>
      </w:pPr>
      <w:r>
        <w:rPr>
          <w:rFonts w:ascii="PT Astra Serif" w:hAnsi="PT Astra Serif"/>
          <w:sz w:val="24"/>
          <w:szCs w:val="24"/>
        </w:rPr>
        <w:t>4.</w:t>
      </w:r>
      <w:r w:rsidR="00770148" w:rsidRPr="00770148">
        <w:rPr>
          <w:rFonts w:ascii="PT Astra Serif" w:hAnsi="PT Astra Serif"/>
          <w:sz w:val="24"/>
          <w:szCs w:val="24"/>
        </w:rPr>
        <w:t xml:space="preserve"> в торгах, проводимых в форме аукциона, участвовали менее чем два участника аукциона;</w:t>
      </w:r>
    </w:p>
    <w:p w:rsidR="00770148" w:rsidRPr="00770148" w:rsidRDefault="00770148" w:rsidP="00770148">
      <w:pPr>
        <w:autoSpaceDE w:val="0"/>
        <w:autoSpaceDN w:val="0"/>
        <w:adjustRightInd w:val="0"/>
        <w:spacing w:after="0" w:line="240" w:lineRule="auto"/>
        <w:ind w:firstLine="709"/>
        <w:jc w:val="both"/>
        <w:rPr>
          <w:rFonts w:ascii="PT Astra Serif" w:hAnsi="PT Astra Serif"/>
          <w:b/>
          <w:sz w:val="24"/>
          <w:szCs w:val="24"/>
        </w:rPr>
      </w:pPr>
      <w:r w:rsidRPr="00770148">
        <w:rPr>
          <w:rFonts w:ascii="PT Astra Serif" w:hAnsi="PT Astra Serif"/>
          <w:sz w:val="24"/>
          <w:szCs w:val="24"/>
        </w:rPr>
        <w:lastRenderedPageBreak/>
        <w:t>5</w:t>
      </w:r>
      <w:r w:rsidR="005D7D0D">
        <w:rPr>
          <w:rFonts w:ascii="PT Astra Serif" w:hAnsi="PT Astra Serif"/>
          <w:sz w:val="24"/>
          <w:szCs w:val="24"/>
        </w:rPr>
        <w:t>.</w:t>
      </w:r>
      <w:r w:rsidRPr="00770148">
        <w:rPr>
          <w:rFonts w:ascii="PT Astra Serif" w:hAnsi="PT Astra Serif"/>
          <w:sz w:val="24"/>
          <w:szCs w:val="24"/>
        </w:rPr>
        <w:t xml:space="preserve"> после троекратного объявления начальной цены предмета торгов, проводимых в форме аукциона, ни один из участников не заявил о своем намерении приобрести предмет аукциона </w:t>
      </w:r>
      <w:r w:rsidR="005A0F15">
        <w:rPr>
          <w:rFonts w:ascii="PT Astra Serif" w:hAnsi="PT Astra Serif"/>
          <w:sz w:val="24"/>
          <w:szCs w:val="24"/>
        </w:rPr>
        <w:br/>
      </w:r>
      <w:r w:rsidRPr="00770148">
        <w:rPr>
          <w:rFonts w:ascii="PT Astra Serif" w:hAnsi="PT Astra Serif"/>
          <w:sz w:val="24"/>
          <w:szCs w:val="24"/>
        </w:rPr>
        <w:t>по начальной цене.</w:t>
      </w:r>
    </w:p>
    <w:p w:rsidR="00F3348D" w:rsidRPr="00770148" w:rsidRDefault="00F3348D" w:rsidP="00770148">
      <w:pPr>
        <w:autoSpaceDE w:val="0"/>
        <w:autoSpaceDN w:val="0"/>
        <w:adjustRightInd w:val="0"/>
        <w:spacing w:after="0" w:line="240" w:lineRule="auto"/>
        <w:jc w:val="both"/>
        <w:rPr>
          <w:rFonts w:ascii="PT Astra Serif" w:hAnsi="PT Astra Serif"/>
          <w:b/>
          <w:sz w:val="24"/>
          <w:szCs w:val="24"/>
        </w:rPr>
      </w:pPr>
      <w:r w:rsidRPr="001B7BCE">
        <w:rPr>
          <w:rFonts w:ascii="PT Astra Serif" w:hAnsi="PT Astra Serif"/>
          <w:b/>
          <w:sz w:val="24"/>
          <w:szCs w:val="24"/>
        </w:rPr>
        <w:tab/>
      </w:r>
      <w:r w:rsidR="001B7BCE" w:rsidRPr="00770148">
        <w:rPr>
          <w:rFonts w:ascii="PT Astra Serif" w:hAnsi="PT Astra Serif"/>
          <w:b/>
          <w:sz w:val="24"/>
          <w:szCs w:val="24"/>
        </w:rPr>
        <w:t>Заключение договора о комплексном развитии территории.</w:t>
      </w:r>
    </w:p>
    <w:p w:rsidR="001B7BCE" w:rsidRPr="001B7BCE" w:rsidRDefault="001B7BCE" w:rsidP="00770148">
      <w:pPr>
        <w:spacing w:after="0" w:line="240" w:lineRule="auto"/>
        <w:ind w:firstLine="709"/>
        <w:jc w:val="both"/>
        <w:rPr>
          <w:rFonts w:ascii="PT Astra Serif" w:hAnsi="PT Astra Serif"/>
          <w:sz w:val="24"/>
          <w:szCs w:val="24"/>
        </w:rPr>
      </w:pPr>
      <w:r w:rsidRPr="001B7BCE">
        <w:rPr>
          <w:rFonts w:ascii="PT Astra Serif" w:hAnsi="PT Astra Serif"/>
          <w:sz w:val="24"/>
          <w:szCs w:val="24"/>
        </w:rPr>
        <w:t>Проект договора о комплексном развитии территории подписывается организатором торгов и направляется победителю аукциона для подписания в течение 10 дней со дня оформления протокола об итогах аукциона.</w:t>
      </w:r>
    </w:p>
    <w:p w:rsidR="001B7BCE" w:rsidRPr="001B7BCE" w:rsidRDefault="001B7BCE" w:rsidP="001B7BCE">
      <w:pPr>
        <w:spacing w:after="0" w:line="240" w:lineRule="auto"/>
        <w:ind w:firstLine="709"/>
        <w:jc w:val="both"/>
        <w:rPr>
          <w:rFonts w:ascii="PT Astra Serif" w:hAnsi="PT Astra Serif"/>
          <w:sz w:val="24"/>
          <w:szCs w:val="24"/>
        </w:rPr>
      </w:pPr>
      <w:r w:rsidRPr="001B7BCE">
        <w:rPr>
          <w:rFonts w:ascii="PT Astra Serif" w:hAnsi="PT Astra Serif"/>
          <w:sz w:val="24"/>
          <w:szCs w:val="24"/>
        </w:rPr>
        <w:t xml:space="preserve">Задаток, внесенный участником аукциона, признанным его победителем, засчитывается </w:t>
      </w:r>
      <w:r w:rsidR="005A0F15">
        <w:rPr>
          <w:rFonts w:ascii="PT Astra Serif" w:hAnsi="PT Astra Serif"/>
          <w:sz w:val="24"/>
          <w:szCs w:val="24"/>
        </w:rPr>
        <w:br/>
      </w:r>
      <w:r w:rsidRPr="001B7BCE">
        <w:rPr>
          <w:rFonts w:ascii="PT Astra Serif" w:hAnsi="PT Astra Serif"/>
          <w:sz w:val="24"/>
          <w:szCs w:val="24"/>
        </w:rPr>
        <w:t>в счет предложенной им цены предмета аукциона.</w:t>
      </w:r>
    </w:p>
    <w:p w:rsidR="001B7BCE" w:rsidRPr="001B7BCE" w:rsidRDefault="001B7BCE" w:rsidP="001B7BCE">
      <w:pPr>
        <w:spacing w:after="0" w:line="240" w:lineRule="auto"/>
        <w:ind w:firstLine="709"/>
        <w:jc w:val="both"/>
        <w:rPr>
          <w:rFonts w:ascii="PT Astra Serif" w:hAnsi="PT Astra Serif"/>
          <w:sz w:val="24"/>
          <w:szCs w:val="24"/>
        </w:rPr>
      </w:pPr>
      <w:r w:rsidRPr="001B7BCE">
        <w:rPr>
          <w:rFonts w:ascii="PT Astra Serif" w:hAnsi="PT Astra Serif"/>
          <w:sz w:val="24"/>
          <w:szCs w:val="24"/>
        </w:rPr>
        <w:t>Все экземпляры подписанного победителем аукциона договора о комплексном развитии территории в теч</w:t>
      </w:r>
      <w:r w:rsidR="00166375">
        <w:rPr>
          <w:rFonts w:ascii="PT Astra Serif" w:hAnsi="PT Astra Serif"/>
          <w:sz w:val="24"/>
          <w:szCs w:val="24"/>
        </w:rPr>
        <w:t xml:space="preserve">ение 30 </w:t>
      </w:r>
      <w:r w:rsidRPr="001B7BCE">
        <w:rPr>
          <w:rFonts w:ascii="PT Astra Serif" w:hAnsi="PT Astra Serif"/>
          <w:sz w:val="24"/>
          <w:szCs w:val="24"/>
        </w:rPr>
        <w:t>дней со дня оформления протокола о результатах аукциона должны быть направлены им организатору торгов.</w:t>
      </w:r>
    </w:p>
    <w:p w:rsidR="001B7BCE" w:rsidRPr="001B7BCE" w:rsidRDefault="001B7BCE" w:rsidP="001B7BCE">
      <w:pPr>
        <w:spacing w:after="0" w:line="240" w:lineRule="auto"/>
        <w:ind w:firstLine="709"/>
        <w:jc w:val="both"/>
        <w:rPr>
          <w:rFonts w:ascii="PT Astra Serif" w:hAnsi="PT Astra Serif"/>
          <w:sz w:val="24"/>
          <w:szCs w:val="24"/>
        </w:rPr>
      </w:pPr>
      <w:r w:rsidRPr="001B7BCE">
        <w:rPr>
          <w:rFonts w:ascii="PT Astra Serif" w:hAnsi="PT Astra Serif"/>
          <w:sz w:val="24"/>
          <w:szCs w:val="24"/>
        </w:rPr>
        <w:t>При уклонении или отказе победителя аукциона от подписания договора о комплексном развитии территории результаты аукциона аннулируются организатором торгов, победитель аукциона утрачивает право на заключение указанного договора, предоставленные им в качестве задатка за участие в торгах денежные средства ему не возвращаются. В этом случае предложение о заключении указанного договора должно быть направлено организатором торгов в 5-дневный срок после истечения 30 рабочих дней со дня оформления протокола о результатах аукциона, участнику аукциона, сделавшему в соответствии с протоколом о результатах аукциона предпоследнее предложение о цене предмета аукциона, по цене предмета аукциона, предложенной победителем аукциона.</w:t>
      </w:r>
    </w:p>
    <w:p w:rsidR="001B7BCE" w:rsidRPr="001B7BCE" w:rsidRDefault="001B7BCE" w:rsidP="001B7BCE">
      <w:pPr>
        <w:spacing w:after="0" w:line="240" w:lineRule="auto"/>
        <w:ind w:firstLine="709"/>
        <w:jc w:val="both"/>
        <w:rPr>
          <w:rFonts w:ascii="PT Astra Serif" w:hAnsi="PT Astra Serif"/>
          <w:sz w:val="24"/>
          <w:szCs w:val="24"/>
        </w:rPr>
      </w:pPr>
      <w:r w:rsidRPr="001B7BCE">
        <w:rPr>
          <w:rFonts w:ascii="PT Astra Serif" w:hAnsi="PT Astra Serif"/>
          <w:sz w:val="24"/>
          <w:szCs w:val="24"/>
        </w:rPr>
        <w:t xml:space="preserve">В случае если аукцион был признан несостоявшимся по причине участия в нем единственного участника аукциона, организатор торгов в течение 10 дней со дня оформления протокола о результатах аукциона обязан направить предложение о заключении договора </w:t>
      </w:r>
      <w:r w:rsidR="005A0F15">
        <w:rPr>
          <w:rFonts w:ascii="PT Astra Serif" w:hAnsi="PT Astra Serif"/>
          <w:sz w:val="24"/>
          <w:szCs w:val="24"/>
        </w:rPr>
        <w:br/>
      </w:r>
      <w:r w:rsidRPr="001B7BCE">
        <w:rPr>
          <w:rFonts w:ascii="PT Astra Serif" w:hAnsi="PT Astra Serif"/>
          <w:sz w:val="24"/>
          <w:szCs w:val="24"/>
        </w:rPr>
        <w:t>о комплексном развитии территории единственному участнику аукциона по начальной цене предмета аукциона.</w:t>
      </w:r>
    </w:p>
    <w:p w:rsidR="001B7BCE" w:rsidRPr="001B7BCE" w:rsidRDefault="001B7BCE" w:rsidP="001B7BCE">
      <w:pPr>
        <w:spacing w:after="0" w:line="240" w:lineRule="auto"/>
        <w:ind w:firstLine="709"/>
        <w:jc w:val="both"/>
        <w:rPr>
          <w:rFonts w:ascii="PT Astra Serif" w:hAnsi="PT Astra Serif"/>
          <w:sz w:val="24"/>
          <w:szCs w:val="24"/>
        </w:rPr>
      </w:pPr>
      <w:r w:rsidRPr="001B7BCE">
        <w:rPr>
          <w:rFonts w:ascii="PT Astra Serif" w:hAnsi="PT Astra Serif"/>
          <w:sz w:val="24"/>
          <w:szCs w:val="24"/>
        </w:rPr>
        <w:t xml:space="preserve">При заключении договора с участником аукциона, сделавшим в соответствии </w:t>
      </w:r>
      <w:r w:rsidR="005A0F15">
        <w:rPr>
          <w:rFonts w:ascii="PT Astra Serif" w:hAnsi="PT Astra Serif"/>
          <w:sz w:val="24"/>
          <w:szCs w:val="24"/>
        </w:rPr>
        <w:br/>
      </w:r>
      <w:r w:rsidRPr="001B7BCE">
        <w:rPr>
          <w:rFonts w:ascii="PT Astra Serif" w:hAnsi="PT Astra Serif"/>
          <w:sz w:val="24"/>
          <w:szCs w:val="24"/>
        </w:rPr>
        <w:t>с протоколом о результатах аукциона предпоследнее предложение о цене предмета аукциона или единственным участником аукциона, договор о комплексном развитии территории заключается путем его подписания сторонами в срок, указанный в предложении о заключении такого договора, направленном такому участнику.</w:t>
      </w:r>
    </w:p>
    <w:p w:rsidR="001B7BCE" w:rsidRDefault="001B7BCE" w:rsidP="001B7BCE">
      <w:pPr>
        <w:autoSpaceDE w:val="0"/>
        <w:autoSpaceDN w:val="0"/>
        <w:adjustRightInd w:val="0"/>
        <w:spacing w:after="0" w:line="240" w:lineRule="auto"/>
        <w:ind w:firstLine="709"/>
        <w:jc w:val="both"/>
        <w:rPr>
          <w:rFonts w:ascii="PT Astra Serif" w:hAnsi="PT Astra Serif"/>
          <w:sz w:val="24"/>
          <w:szCs w:val="24"/>
        </w:rPr>
      </w:pPr>
      <w:r w:rsidRPr="001B7BCE">
        <w:rPr>
          <w:rFonts w:ascii="PT Astra Serif" w:hAnsi="PT Astra Serif"/>
          <w:sz w:val="24"/>
          <w:szCs w:val="24"/>
        </w:rPr>
        <w:t>В случае уклонения или отказа единственного участника аукциона или участника аукциона, сделавшего предпоследнее предложение о цене предмета аукциона, от заключения договора о комплексном развитии территории организатор торгов вправе объявить о проведении повторного аукциона или о проведении торгов на право заключения указанного договора в форме конкурса. При этом условия аукциона в части определения начальной цены предмета аукциона и (или) «шага аукциона» могут быть изменены.</w:t>
      </w:r>
    </w:p>
    <w:p w:rsidR="003B2682" w:rsidRPr="003A5B80" w:rsidRDefault="003B2682" w:rsidP="001B7BCE">
      <w:pPr>
        <w:autoSpaceDE w:val="0"/>
        <w:autoSpaceDN w:val="0"/>
        <w:adjustRightInd w:val="0"/>
        <w:spacing w:after="0" w:line="240" w:lineRule="auto"/>
        <w:ind w:firstLine="709"/>
        <w:jc w:val="both"/>
        <w:rPr>
          <w:rFonts w:ascii="PT Astra Serif" w:hAnsi="PT Astra Serif"/>
          <w:b/>
          <w:bCs/>
          <w:sz w:val="24"/>
          <w:szCs w:val="24"/>
        </w:rPr>
      </w:pPr>
      <w:r w:rsidRPr="003A5B80">
        <w:rPr>
          <w:rFonts w:ascii="PT Astra Serif" w:hAnsi="PT Astra Serif"/>
          <w:b/>
          <w:bCs/>
          <w:sz w:val="24"/>
          <w:szCs w:val="24"/>
        </w:rPr>
        <w:t xml:space="preserve">Приложения к извещению. </w:t>
      </w:r>
    </w:p>
    <w:p w:rsidR="00517884" w:rsidRPr="003A5B80" w:rsidRDefault="00517884" w:rsidP="00517884">
      <w:pPr>
        <w:autoSpaceDE w:val="0"/>
        <w:autoSpaceDN w:val="0"/>
        <w:adjustRightInd w:val="0"/>
        <w:spacing w:after="0" w:line="240" w:lineRule="auto"/>
        <w:ind w:firstLine="709"/>
        <w:jc w:val="both"/>
        <w:rPr>
          <w:rFonts w:ascii="PT Astra Serif" w:hAnsi="PT Astra Serif"/>
          <w:b/>
          <w:sz w:val="24"/>
          <w:szCs w:val="24"/>
        </w:rPr>
      </w:pPr>
      <w:r w:rsidRPr="003A5B80">
        <w:rPr>
          <w:rFonts w:ascii="PT Astra Serif" w:hAnsi="PT Astra Serif"/>
          <w:sz w:val="24"/>
          <w:szCs w:val="24"/>
        </w:rPr>
        <w:t>Форма заявки – приложение №1;</w:t>
      </w:r>
    </w:p>
    <w:p w:rsidR="00BD536C" w:rsidRPr="003A5B80" w:rsidRDefault="00517884" w:rsidP="00517884">
      <w:pPr>
        <w:spacing w:after="0" w:line="240" w:lineRule="auto"/>
        <w:ind w:left="57" w:firstLine="652"/>
        <w:jc w:val="both"/>
        <w:rPr>
          <w:rFonts w:ascii="PT Astra Serif" w:hAnsi="PT Astra Serif"/>
          <w:sz w:val="24"/>
          <w:szCs w:val="24"/>
        </w:rPr>
      </w:pPr>
      <w:r w:rsidRPr="003A5B80">
        <w:rPr>
          <w:rFonts w:ascii="PT Astra Serif" w:hAnsi="PT Astra Serif"/>
          <w:sz w:val="24"/>
          <w:szCs w:val="24"/>
        </w:rPr>
        <w:t>Проект договора – приложение №2</w:t>
      </w:r>
      <w:r w:rsidR="009412DA" w:rsidRPr="003A5B80">
        <w:rPr>
          <w:rFonts w:ascii="PT Astra Serif" w:hAnsi="PT Astra Serif"/>
          <w:sz w:val="24"/>
          <w:szCs w:val="24"/>
        </w:rPr>
        <w:t>;</w:t>
      </w:r>
    </w:p>
    <w:p w:rsidR="00735EE4" w:rsidRPr="003A5B80" w:rsidRDefault="003A5B80" w:rsidP="00517884">
      <w:pPr>
        <w:spacing w:after="0" w:line="240" w:lineRule="auto"/>
        <w:ind w:left="57" w:firstLine="652"/>
        <w:jc w:val="both"/>
        <w:rPr>
          <w:rFonts w:ascii="PT Astra Serif" w:hAnsi="PT Astra Serif"/>
          <w:sz w:val="24"/>
          <w:szCs w:val="24"/>
        </w:rPr>
      </w:pPr>
      <w:r w:rsidRPr="003A5B80">
        <w:rPr>
          <w:rFonts w:ascii="PT Astra Serif" w:hAnsi="PT Astra Serif"/>
          <w:sz w:val="24"/>
          <w:szCs w:val="24"/>
        </w:rPr>
        <w:t>П</w:t>
      </w:r>
      <w:r w:rsidR="00735EE4" w:rsidRPr="003A5B80">
        <w:rPr>
          <w:rFonts w:ascii="PT Astra Serif" w:hAnsi="PT Astra Serif"/>
          <w:sz w:val="24"/>
          <w:szCs w:val="24"/>
        </w:rPr>
        <w:t xml:space="preserve">еречень и содержание ограничений использования, обременений прав, содержащихся </w:t>
      </w:r>
      <w:r w:rsidR="005A0F15" w:rsidRPr="003A5B80">
        <w:rPr>
          <w:rFonts w:ascii="PT Astra Serif" w:hAnsi="PT Astra Serif"/>
          <w:sz w:val="24"/>
          <w:szCs w:val="24"/>
        </w:rPr>
        <w:br/>
      </w:r>
      <w:r w:rsidR="00735EE4" w:rsidRPr="003A5B80">
        <w:rPr>
          <w:rFonts w:ascii="PT Astra Serif" w:hAnsi="PT Astra Serif"/>
          <w:sz w:val="24"/>
          <w:szCs w:val="24"/>
        </w:rPr>
        <w:t xml:space="preserve">в реестре прав, ограничений прав и обременений недвижимого имущества, реестре сведений </w:t>
      </w:r>
      <w:r w:rsidR="005A0F15" w:rsidRPr="003A5B80">
        <w:rPr>
          <w:rFonts w:ascii="PT Astra Serif" w:hAnsi="PT Astra Serif"/>
          <w:sz w:val="24"/>
          <w:szCs w:val="24"/>
        </w:rPr>
        <w:br/>
      </w:r>
      <w:r w:rsidR="00735EE4" w:rsidRPr="003A5B80">
        <w:rPr>
          <w:rFonts w:ascii="PT Astra Serif" w:hAnsi="PT Astra Serif"/>
          <w:sz w:val="24"/>
          <w:szCs w:val="24"/>
        </w:rPr>
        <w:t xml:space="preserve">о границах зон с особыми условиями использования территорий Единого государственного реестра недвижимости, на земельные участки, объекты недвижимого имущества, расположенные в границах территории, в отношении которой заключается договор </w:t>
      </w:r>
      <w:r w:rsidR="005A0F15" w:rsidRPr="003A5B80">
        <w:rPr>
          <w:rFonts w:ascii="PT Astra Serif" w:hAnsi="PT Astra Serif"/>
          <w:sz w:val="24"/>
          <w:szCs w:val="24"/>
        </w:rPr>
        <w:br/>
      </w:r>
      <w:r w:rsidR="00735EE4" w:rsidRPr="003A5B80">
        <w:rPr>
          <w:rFonts w:ascii="PT Astra Serif" w:hAnsi="PT Astra Serif"/>
          <w:sz w:val="24"/>
          <w:szCs w:val="24"/>
        </w:rPr>
        <w:t>о комплексном развитии территории – приложение №3.</w:t>
      </w:r>
    </w:p>
    <w:p w:rsidR="00691C33" w:rsidRPr="006E3989" w:rsidRDefault="003E274C" w:rsidP="00517884">
      <w:pPr>
        <w:spacing w:after="0" w:line="240" w:lineRule="auto"/>
        <w:ind w:left="57" w:firstLine="652"/>
        <w:jc w:val="both"/>
        <w:rPr>
          <w:rFonts w:ascii="PT Astra Serif" w:hAnsi="PT Astra Serif"/>
          <w:sz w:val="24"/>
          <w:szCs w:val="24"/>
        </w:rPr>
      </w:pPr>
      <w:r w:rsidRPr="003A5B80">
        <w:rPr>
          <w:rFonts w:ascii="PT Astra Serif" w:hAnsi="PT Astra Serif"/>
          <w:sz w:val="24"/>
          <w:szCs w:val="24"/>
        </w:rPr>
        <w:t>Сведения в</w:t>
      </w:r>
      <w:r w:rsidR="00503AF8" w:rsidRPr="003A5B80">
        <w:rPr>
          <w:rFonts w:ascii="PT Astra Serif" w:hAnsi="PT Astra Serif"/>
          <w:sz w:val="24"/>
          <w:szCs w:val="24"/>
        </w:rPr>
        <w:t>ыписки из Единого государственного реестра недвижимости</w:t>
      </w:r>
      <w:r w:rsidR="00735EE4" w:rsidRPr="003A5B80">
        <w:rPr>
          <w:rFonts w:ascii="PT Astra Serif" w:hAnsi="PT Astra Serif"/>
          <w:sz w:val="24"/>
          <w:szCs w:val="24"/>
        </w:rPr>
        <w:t>.</w:t>
      </w:r>
    </w:p>
    <w:sectPr w:rsidR="00691C33" w:rsidRPr="006E3989" w:rsidSect="006A6D8B">
      <w:pgSz w:w="11906" w:h="16838"/>
      <w:pgMar w:top="567" w:right="567"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466" w:rsidRDefault="00990466" w:rsidP="00BA1FBF">
      <w:pPr>
        <w:spacing w:after="0" w:line="240" w:lineRule="auto"/>
      </w:pPr>
      <w:r>
        <w:separator/>
      </w:r>
    </w:p>
  </w:endnote>
  <w:endnote w:type="continuationSeparator" w:id="0">
    <w:p w:rsidR="00990466" w:rsidRDefault="00990466" w:rsidP="00BA1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466" w:rsidRDefault="00990466" w:rsidP="00BA1FBF">
      <w:pPr>
        <w:spacing w:after="0" w:line="240" w:lineRule="auto"/>
      </w:pPr>
      <w:r>
        <w:separator/>
      </w:r>
    </w:p>
  </w:footnote>
  <w:footnote w:type="continuationSeparator" w:id="0">
    <w:p w:rsidR="00990466" w:rsidRDefault="00990466" w:rsidP="00BA1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F11DC"/>
    <w:multiLevelType w:val="hybridMultilevel"/>
    <w:tmpl w:val="952AD532"/>
    <w:lvl w:ilvl="0" w:tplc="D8CEFE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88B4BCB"/>
    <w:multiLevelType w:val="multilevel"/>
    <w:tmpl w:val="03D67070"/>
    <w:lvl w:ilvl="0">
      <w:start w:val="1"/>
      <w:numFmt w:val="decimal"/>
      <w:lvlText w:val="%1."/>
      <w:lvlJc w:val="left"/>
      <w:pPr>
        <w:tabs>
          <w:tab w:val="num" w:pos="357"/>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7697495"/>
    <w:multiLevelType w:val="multilevel"/>
    <w:tmpl w:val="7382D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1271DBA"/>
    <w:multiLevelType w:val="hybridMultilevel"/>
    <w:tmpl w:val="4920CBC0"/>
    <w:lvl w:ilvl="0" w:tplc="81BC8B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64A96586"/>
    <w:multiLevelType w:val="hybridMultilevel"/>
    <w:tmpl w:val="176A861E"/>
    <w:lvl w:ilvl="0" w:tplc="F5C0899E">
      <w:start w:val="1"/>
      <w:numFmt w:val="bullet"/>
      <w:lvlText w:val=""/>
      <w:lvlJc w:val="left"/>
      <w:pPr>
        <w:ind w:left="684"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6A9D4624"/>
    <w:multiLevelType w:val="hybridMultilevel"/>
    <w:tmpl w:val="3ACAE47C"/>
    <w:lvl w:ilvl="0" w:tplc="04190001">
      <w:start w:val="1"/>
      <w:numFmt w:val="bullet"/>
      <w:lvlText w:val=""/>
      <w:lvlJc w:val="left"/>
      <w:pPr>
        <w:ind w:left="1423" w:hanging="360"/>
      </w:pPr>
      <w:rPr>
        <w:rFonts w:ascii="Symbol" w:hAnsi="Symbol" w:hint="default"/>
      </w:rPr>
    </w:lvl>
    <w:lvl w:ilvl="1" w:tplc="04190003" w:tentative="1">
      <w:start w:val="1"/>
      <w:numFmt w:val="bullet"/>
      <w:lvlText w:val="o"/>
      <w:lvlJc w:val="left"/>
      <w:pPr>
        <w:ind w:left="2143" w:hanging="360"/>
      </w:pPr>
      <w:rPr>
        <w:rFonts w:ascii="Courier New" w:hAnsi="Courier New" w:cs="Courier New" w:hint="default"/>
      </w:rPr>
    </w:lvl>
    <w:lvl w:ilvl="2" w:tplc="04190005" w:tentative="1">
      <w:start w:val="1"/>
      <w:numFmt w:val="bullet"/>
      <w:lvlText w:val=""/>
      <w:lvlJc w:val="left"/>
      <w:pPr>
        <w:ind w:left="2863" w:hanging="360"/>
      </w:pPr>
      <w:rPr>
        <w:rFonts w:ascii="Wingdings" w:hAnsi="Wingdings" w:hint="default"/>
      </w:rPr>
    </w:lvl>
    <w:lvl w:ilvl="3" w:tplc="04190001" w:tentative="1">
      <w:start w:val="1"/>
      <w:numFmt w:val="bullet"/>
      <w:lvlText w:val=""/>
      <w:lvlJc w:val="left"/>
      <w:pPr>
        <w:ind w:left="3583" w:hanging="360"/>
      </w:pPr>
      <w:rPr>
        <w:rFonts w:ascii="Symbol" w:hAnsi="Symbol" w:hint="default"/>
      </w:rPr>
    </w:lvl>
    <w:lvl w:ilvl="4" w:tplc="04190003" w:tentative="1">
      <w:start w:val="1"/>
      <w:numFmt w:val="bullet"/>
      <w:lvlText w:val="o"/>
      <w:lvlJc w:val="left"/>
      <w:pPr>
        <w:ind w:left="4303" w:hanging="360"/>
      </w:pPr>
      <w:rPr>
        <w:rFonts w:ascii="Courier New" w:hAnsi="Courier New" w:cs="Courier New" w:hint="default"/>
      </w:rPr>
    </w:lvl>
    <w:lvl w:ilvl="5" w:tplc="04190005" w:tentative="1">
      <w:start w:val="1"/>
      <w:numFmt w:val="bullet"/>
      <w:lvlText w:val=""/>
      <w:lvlJc w:val="left"/>
      <w:pPr>
        <w:ind w:left="5023" w:hanging="360"/>
      </w:pPr>
      <w:rPr>
        <w:rFonts w:ascii="Wingdings" w:hAnsi="Wingdings" w:hint="default"/>
      </w:rPr>
    </w:lvl>
    <w:lvl w:ilvl="6" w:tplc="04190001" w:tentative="1">
      <w:start w:val="1"/>
      <w:numFmt w:val="bullet"/>
      <w:lvlText w:val=""/>
      <w:lvlJc w:val="left"/>
      <w:pPr>
        <w:ind w:left="5743" w:hanging="360"/>
      </w:pPr>
      <w:rPr>
        <w:rFonts w:ascii="Symbol" w:hAnsi="Symbol" w:hint="default"/>
      </w:rPr>
    </w:lvl>
    <w:lvl w:ilvl="7" w:tplc="04190003" w:tentative="1">
      <w:start w:val="1"/>
      <w:numFmt w:val="bullet"/>
      <w:lvlText w:val="o"/>
      <w:lvlJc w:val="left"/>
      <w:pPr>
        <w:ind w:left="6463" w:hanging="360"/>
      </w:pPr>
      <w:rPr>
        <w:rFonts w:ascii="Courier New" w:hAnsi="Courier New" w:cs="Courier New" w:hint="default"/>
      </w:rPr>
    </w:lvl>
    <w:lvl w:ilvl="8" w:tplc="04190005" w:tentative="1">
      <w:start w:val="1"/>
      <w:numFmt w:val="bullet"/>
      <w:lvlText w:val=""/>
      <w:lvlJc w:val="left"/>
      <w:pPr>
        <w:ind w:left="7183" w:hanging="360"/>
      </w:pPr>
      <w:rPr>
        <w:rFonts w:ascii="Wingdings" w:hAnsi="Wingdings" w:hint="default"/>
      </w:rPr>
    </w:lvl>
  </w:abstractNum>
  <w:abstractNum w:abstractNumId="6" w15:restartNumberingAfterBreak="0">
    <w:nsid w:val="6AAA54E0"/>
    <w:multiLevelType w:val="hybridMultilevel"/>
    <w:tmpl w:val="6ACC72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6F9B6E35"/>
    <w:multiLevelType w:val="hybridMultilevel"/>
    <w:tmpl w:val="1C5686C8"/>
    <w:lvl w:ilvl="0" w:tplc="2DFC76FE">
      <w:start w:val="1"/>
      <w:numFmt w:val="decimal"/>
      <w:lvlText w:val="%1."/>
      <w:lvlJc w:val="left"/>
      <w:pPr>
        <w:ind w:left="644" w:hanging="360"/>
      </w:pPr>
      <w:rPr>
        <w:sz w:val="24"/>
        <w:szCs w:val="24"/>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8" w15:restartNumberingAfterBreak="0">
    <w:nsid w:val="7EA9734B"/>
    <w:multiLevelType w:val="multilevel"/>
    <w:tmpl w:val="84A4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7"/>
  </w:num>
  <w:num w:numId="6">
    <w:abstractNumId w:val="8"/>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C8E"/>
    <w:rsid w:val="00000B4C"/>
    <w:rsid w:val="0001477D"/>
    <w:rsid w:val="00016A78"/>
    <w:rsid w:val="00023BDD"/>
    <w:rsid w:val="0003534A"/>
    <w:rsid w:val="00042E34"/>
    <w:rsid w:val="00045FC9"/>
    <w:rsid w:val="000463A1"/>
    <w:rsid w:val="00046F48"/>
    <w:rsid w:val="000573DA"/>
    <w:rsid w:val="00083AED"/>
    <w:rsid w:val="00093E44"/>
    <w:rsid w:val="00093F19"/>
    <w:rsid w:val="00097E67"/>
    <w:rsid w:val="000A1365"/>
    <w:rsid w:val="000A26EE"/>
    <w:rsid w:val="000A793E"/>
    <w:rsid w:val="000B7E7F"/>
    <w:rsid w:val="000C173C"/>
    <w:rsid w:val="000C4F88"/>
    <w:rsid w:val="000C55AC"/>
    <w:rsid w:val="000D25CF"/>
    <w:rsid w:val="000D272E"/>
    <w:rsid w:val="000D4B8A"/>
    <w:rsid w:val="000F32E1"/>
    <w:rsid w:val="000F3757"/>
    <w:rsid w:val="000F6073"/>
    <w:rsid w:val="00103F50"/>
    <w:rsid w:val="00111748"/>
    <w:rsid w:val="00115DEB"/>
    <w:rsid w:val="00120ABB"/>
    <w:rsid w:val="00123333"/>
    <w:rsid w:val="00127508"/>
    <w:rsid w:val="00130C2D"/>
    <w:rsid w:val="00134B71"/>
    <w:rsid w:val="00141657"/>
    <w:rsid w:val="001423D4"/>
    <w:rsid w:val="00142A8D"/>
    <w:rsid w:val="0014657C"/>
    <w:rsid w:val="00157E1E"/>
    <w:rsid w:val="001617C1"/>
    <w:rsid w:val="00166375"/>
    <w:rsid w:val="00172F95"/>
    <w:rsid w:val="001A1AEC"/>
    <w:rsid w:val="001B0916"/>
    <w:rsid w:val="001B3937"/>
    <w:rsid w:val="001B45AA"/>
    <w:rsid w:val="001B77A6"/>
    <w:rsid w:val="001B7BCE"/>
    <w:rsid w:val="001C01F4"/>
    <w:rsid w:val="001C2B48"/>
    <w:rsid w:val="001D46E2"/>
    <w:rsid w:val="001D4941"/>
    <w:rsid w:val="001D7767"/>
    <w:rsid w:val="001E23D2"/>
    <w:rsid w:val="001E24A6"/>
    <w:rsid w:val="001F3EF7"/>
    <w:rsid w:val="001F527B"/>
    <w:rsid w:val="00200480"/>
    <w:rsid w:val="00203141"/>
    <w:rsid w:val="002044D2"/>
    <w:rsid w:val="002045C5"/>
    <w:rsid w:val="0020695B"/>
    <w:rsid w:val="00210BBE"/>
    <w:rsid w:val="00214B12"/>
    <w:rsid w:val="00217104"/>
    <w:rsid w:val="00222501"/>
    <w:rsid w:val="00223C43"/>
    <w:rsid w:val="002251C9"/>
    <w:rsid w:val="0024524E"/>
    <w:rsid w:val="00253B50"/>
    <w:rsid w:val="002608D9"/>
    <w:rsid w:val="0026544F"/>
    <w:rsid w:val="002730DD"/>
    <w:rsid w:val="00280FD9"/>
    <w:rsid w:val="00282296"/>
    <w:rsid w:val="00283FAD"/>
    <w:rsid w:val="00292206"/>
    <w:rsid w:val="00292628"/>
    <w:rsid w:val="0029271B"/>
    <w:rsid w:val="00296A85"/>
    <w:rsid w:val="002A0A16"/>
    <w:rsid w:val="002B4B62"/>
    <w:rsid w:val="002B4FE4"/>
    <w:rsid w:val="002C3481"/>
    <w:rsid w:val="002D355F"/>
    <w:rsid w:val="002D5C31"/>
    <w:rsid w:val="002D6687"/>
    <w:rsid w:val="002E3B38"/>
    <w:rsid w:val="002F0A59"/>
    <w:rsid w:val="002F1F40"/>
    <w:rsid w:val="002F2520"/>
    <w:rsid w:val="002F25DE"/>
    <w:rsid w:val="002F717B"/>
    <w:rsid w:val="002F7FA9"/>
    <w:rsid w:val="003023CD"/>
    <w:rsid w:val="003069BB"/>
    <w:rsid w:val="00317EBD"/>
    <w:rsid w:val="00331621"/>
    <w:rsid w:val="00331800"/>
    <w:rsid w:val="0033385C"/>
    <w:rsid w:val="00341E92"/>
    <w:rsid w:val="003516A9"/>
    <w:rsid w:val="00360B8F"/>
    <w:rsid w:val="0036496D"/>
    <w:rsid w:val="003760F9"/>
    <w:rsid w:val="0037683A"/>
    <w:rsid w:val="0039138E"/>
    <w:rsid w:val="003931F9"/>
    <w:rsid w:val="003938A9"/>
    <w:rsid w:val="003947A3"/>
    <w:rsid w:val="0039687A"/>
    <w:rsid w:val="003A5B80"/>
    <w:rsid w:val="003B2682"/>
    <w:rsid w:val="003B7238"/>
    <w:rsid w:val="003B76B3"/>
    <w:rsid w:val="003C0746"/>
    <w:rsid w:val="003C167D"/>
    <w:rsid w:val="003E09D5"/>
    <w:rsid w:val="003E0A7D"/>
    <w:rsid w:val="003E1F3E"/>
    <w:rsid w:val="003E270F"/>
    <w:rsid w:val="003E274C"/>
    <w:rsid w:val="003F48F9"/>
    <w:rsid w:val="003F568D"/>
    <w:rsid w:val="003F73C2"/>
    <w:rsid w:val="00402999"/>
    <w:rsid w:val="00402D43"/>
    <w:rsid w:val="00405985"/>
    <w:rsid w:val="00415912"/>
    <w:rsid w:val="00417011"/>
    <w:rsid w:val="00431E58"/>
    <w:rsid w:val="0043627B"/>
    <w:rsid w:val="00436435"/>
    <w:rsid w:val="00437D34"/>
    <w:rsid w:val="00437FB0"/>
    <w:rsid w:val="004479C8"/>
    <w:rsid w:val="00451C84"/>
    <w:rsid w:val="004579E7"/>
    <w:rsid w:val="00467DDB"/>
    <w:rsid w:val="004700C3"/>
    <w:rsid w:val="0047247D"/>
    <w:rsid w:val="00481993"/>
    <w:rsid w:val="00483136"/>
    <w:rsid w:val="00486B59"/>
    <w:rsid w:val="00490F14"/>
    <w:rsid w:val="00492E36"/>
    <w:rsid w:val="004B3701"/>
    <w:rsid w:val="004B4437"/>
    <w:rsid w:val="004B4456"/>
    <w:rsid w:val="004B4E34"/>
    <w:rsid w:val="004C19EF"/>
    <w:rsid w:val="004D5B4F"/>
    <w:rsid w:val="004D662F"/>
    <w:rsid w:val="004E47D5"/>
    <w:rsid w:val="004F1771"/>
    <w:rsid w:val="004F7D26"/>
    <w:rsid w:val="004F7F6F"/>
    <w:rsid w:val="00501928"/>
    <w:rsid w:val="00502837"/>
    <w:rsid w:val="0050369C"/>
    <w:rsid w:val="00503969"/>
    <w:rsid w:val="00503AF8"/>
    <w:rsid w:val="00510E6B"/>
    <w:rsid w:val="00511276"/>
    <w:rsid w:val="00513442"/>
    <w:rsid w:val="005157EA"/>
    <w:rsid w:val="0051660C"/>
    <w:rsid w:val="00517884"/>
    <w:rsid w:val="00535E56"/>
    <w:rsid w:val="00536770"/>
    <w:rsid w:val="005368B8"/>
    <w:rsid w:val="00540618"/>
    <w:rsid w:val="00542115"/>
    <w:rsid w:val="00544E84"/>
    <w:rsid w:val="005521F5"/>
    <w:rsid w:val="00572046"/>
    <w:rsid w:val="005732AA"/>
    <w:rsid w:val="005914EC"/>
    <w:rsid w:val="005936CE"/>
    <w:rsid w:val="00593871"/>
    <w:rsid w:val="00593E57"/>
    <w:rsid w:val="0059437F"/>
    <w:rsid w:val="005A0F15"/>
    <w:rsid w:val="005A28E2"/>
    <w:rsid w:val="005A630A"/>
    <w:rsid w:val="005B4433"/>
    <w:rsid w:val="005B6919"/>
    <w:rsid w:val="005C3013"/>
    <w:rsid w:val="005D382C"/>
    <w:rsid w:val="005D61AF"/>
    <w:rsid w:val="005D7B36"/>
    <w:rsid w:val="005D7D0D"/>
    <w:rsid w:val="005E3C89"/>
    <w:rsid w:val="005E4DE0"/>
    <w:rsid w:val="005F6879"/>
    <w:rsid w:val="00600B93"/>
    <w:rsid w:val="00615CFA"/>
    <w:rsid w:val="0063086D"/>
    <w:rsid w:val="00630E6C"/>
    <w:rsid w:val="006411A8"/>
    <w:rsid w:val="00642573"/>
    <w:rsid w:val="006515F2"/>
    <w:rsid w:val="00652942"/>
    <w:rsid w:val="00656C0F"/>
    <w:rsid w:val="00663D3A"/>
    <w:rsid w:val="00663F2D"/>
    <w:rsid w:val="00664EDE"/>
    <w:rsid w:val="00667C1D"/>
    <w:rsid w:val="00670201"/>
    <w:rsid w:val="00674F9D"/>
    <w:rsid w:val="00685F01"/>
    <w:rsid w:val="006879E5"/>
    <w:rsid w:val="006900F7"/>
    <w:rsid w:val="00691C33"/>
    <w:rsid w:val="006929B5"/>
    <w:rsid w:val="00696C41"/>
    <w:rsid w:val="006A2BED"/>
    <w:rsid w:val="006A67EA"/>
    <w:rsid w:val="006A6D8B"/>
    <w:rsid w:val="006B2472"/>
    <w:rsid w:val="006B3555"/>
    <w:rsid w:val="006B76F0"/>
    <w:rsid w:val="006C3DC6"/>
    <w:rsid w:val="006C3EF6"/>
    <w:rsid w:val="006D114B"/>
    <w:rsid w:val="006D1A91"/>
    <w:rsid w:val="006E3314"/>
    <w:rsid w:val="006E3989"/>
    <w:rsid w:val="006E58DA"/>
    <w:rsid w:val="006E5AFA"/>
    <w:rsid w:val="00702988"/>
    <w:rsid w:val="00710C54"/>
    <w:rsid w:val="00714BED"/>
    <w:rsid w:val="00722FDB"/>
    <w:rsid w:val="0073396C"/>
    <w:rsid w:val="00735EE4"/>
    <w:rsid w:val="007362B4"/>
    <w:rsid w:val="0073761A"/>
    <w:rsid w:val="00742164"/>
    <w:rsid w:val="00743139"/>
    <w:rsid w:val="00745BA9"/>
    <w:rsid w:val="007472A4"/>
    <w:rsid w:val="00750643"/>
    <w:rsid w:val="007547A1"/>
    <w:rsid w:val="00754A4F"/>
    <w:rsid w:val="0075731B"/>
    <w:rsid w:val="0076174A"/>
    <w:rsid w:val="00770148"/>
    <w:rsid w:val="00770740"/>
    <w:rsid w:val="00780D10"/>
    <w:rsid w:val="0078571E"/>
    <w:rsid w:val="007976F7"/>
    <w:rsid w:val="007A291F"/>
    <w:rsid w:val="007A31C1"/>
    <w:rsid w:val="007C51C7"/>
    <w:rsid w:val="007C6676"/>
    <w:rsid w:val="007D11BC"/>
    <w:rsid w:val="007D2AC9"/>
    <w:rsid w:val="007D566E"/>
    <w:rsid w:val="007D67A4"/>
    <w:rsid w:val="007E79B8"/>
    <w:rsid w:val="007F2B05"/>
    <w:rsid w:val="007F5516"/>
    <w:rsid w:val="00801B39"/>
    <w:rsid w:val="008037F8"/>
    <w:rsid w:val="00810A70"/>
    <w:rsid w:val="00820CCD"/>
    <w:rsid w:val="0082247D"/>
    <w:rsid w:val="0082562E"/>
    <w:rsid w:val="008271FB"/>
    <w:rsid w:val="00837CDF"/>
    <w:rsid w:val="00843E11"/>
    <w:rsid w:val="00844944"/>
    <w:rsid w:val="008610BF"/>
    <w:rsid w:val="00863EDE"/>
    <w:rsid w:val="0087142E"/>
    <w:rsid w:val="008720C0"/>
    <w:rsid w:val="008726E8"/>
    <w:rsid w:val="00872C95"/>
    <w:rsid w:val="008759C0"/>
    <w:rsid w:val="00880C4A"/>
    <w:rsid w:val="008823B7"/>
    <w:rsid w:val="0088488C"/>
    <w:rsid w:val="00890806"/>
    <w:rsid w:val="00891A22"/>
    <w:rsid w:val="00893112"/>
    <w:rsid w:val="00894EB0"/>
    <w:rsid w:val="008A14B9"/>
    <w:rsid w:val="008B389D"/>
    <w:rsid w:val="008C1134"/>
    <w:rsid w:val="008C407D"/>
    <w:rsid w:val="008D327C"/>
    <w:rsid w:val="008D5F37"/>
    <w:rsid w:val="008D6CC4"/>
    <w:rsid w:val="008E137E"/>
    <w:rsid w:val="008E3BC3"/>
    <w:rsid w:val="008E46EC"/>
    <w:rsid w:val="008F67EB"/>
    <w:rsid w:val="008F779D"/>
    <w:rsid w:val="009073A4"/>
    <w:rsid w:val="009159D9"/>
    <w:rsid w:val="0092623A"/>
    <w:rsid w:val="009262AE"/>
    <w:rsid w:val="009351EC"/>
    <w:rsid w:val="00935829"/>
    <w:rsid w:val="009372E0"/>
    <w:rsid w:val="009411DC"/>
    <w:rsid w:val="009412DA"/>
    <w:rsid w:val="009454CE"/>
    <w:rsid w:val="00946324"/>
    <w:rsid w:val="00946DF1"/>
    <w:rsid w:val="00963615"/>
    <w:rsid w:val="009649E1"/>
    <w:rsid w:val="009650D7"/>
    <w:rsid w:val="009744A7"/>
    <w:rsid w:val="00980084"/>
    <w:rsid w:val="00980A34"/>
    <w:rsid w:val="00986A6A"/>
    <w:rsid w:val="00987163"/>
    <w:rsid w:val="00987291"/>
    <w:rsid w:val="00990466"/>
    <w:rsid w:val="00990C93"/>
    <w:rsid w:val="009A2A36"/>
    <w:rsid w:val="009A5B7A"/>
    <w:rsid w:val="009B0809"/>
    <w:rsid w:val="009B0909"/>
    <w:rsid w:val="009C1652"/>
    <w:rsid w:val="009C20C5"/>
    <w:rsid w:val="009C3B8F"/>
    <w:rsid w:val="009D00D4"/>
    <w:rsid w:val="009D2141"/>
    <w:rsid w:val="009E0D42"/>
    <w:rsid w:val="009E7979"/>
    <w:rsid w:val="009F0804"/>
    <w:rsid w:val="00A0002E"/>
    <w:rsid w:val="00A049FF"/>
    <w:rsid w:val="00A12020"/>
    <w:rsid w:val="00A12345"/>
    <w:rsid w:val="00A1268C"/>
    <w:rsid w:val="00A150E4"/>
    <w:rsid w:val="00A324E6"/>
    <w:rsid w:val="00A32C2D"/>
    <w:rsid w:val="00A3693F"/>
    <w:rsid w:val="00A471B1"/>
    <w:rsid w:val="00A51385"/>
    <w:rsid w:val="00A518BB"/>
    <w:rsid w:val="00A55689"/>
    <w:rsid w:val="00A61F8C"/>
    <w:rsid w:val="00A66476"/>
    <w:rsid w:val="00A768B0"/>
    <w:rsid w:val="00A9437A"/>
    <w:rsid w:val="00A95596"/>
    <w:rsid w:val="00A9623E"/>
    <w:rsid w:val="00A96EBA"/>
    <w:rsid w:val="00AA2936"/>
    <w:rsid w:val="00AA5CA4"/>
    <w:rsid w:val="00AB3E5F"/>
    <w:rsid w:val="00AB4121"/>
    <w:rsid w:val="00AB6168"/>
    <w:rsid w:val="00AC4B2C"/>
    <w:rsid w:val="00AD3143"/>
    <w:rsid w:val="00AD75AB"/>
    <w:rsid w:val="00AD766F"/>
    <w:rsid w:val="00AE0F5F"/>
    <w:rsid w:val="00AF23FB"/>
    <w:rsid w:val="00AF30BA"/>
    <w:rsid w:val="00AF35C3"/>
    <w:rsid w:val="00AF7DE0"/>
    <w:rsid w:val="00B02ACE"/>
    <w:rsid w:val="00B100E8"/>
    <w:rsid w:val="00B12E7B"/>
    <w:rsid w:val="00B151D1"/>
    <w:rsid w:val="00B1626C"/>
    <w:rsid w:val="00B162F7"/>
    <w:rsid w:val="00B256CC"/>
    <w:rsid w:val="00B328BA"/>
    <w:rsid w:val="00B35AD9"/>
    <w:rsid w:val="00B37FBD"/>
    <w:rsid w:val="00B51C5A"/>
    <w:rsid w:val="00B57E6E"/>
    <w:rsid w:val="00B618A1"/>
    <w:rsid w:val="00B73BCA"/>
    <w:rsid w:val="00B74384"/>
    <w:rsid w:val="00B8206A"/>
    <w:rsid w:val="00B937D1"/>
    <w:rsid w:val="00B93CDD"/>
    <w:rsid w:val="00B94312"/>
    <w:rsid w:val="00BA1FBF"/>
    <w:rsid w:val="00BB06A7"/>
    <w:rsid w:val="00BB2B64"/>
    <w:rsid w:val="00BB641C"/>
    <w:rsid w:val="00BB6D36"/>
    <w:rsid w:val="00BC1C6C"/>
    <w:rsid w:val="00BC5991"/>
    <w:rsid w:val="00BD536C"/>
    <w:rsid w:val="00BE2817"/>
    <w:rsid w:val="00C01BB5"/>
    <w:rsid w:val="00C0494B"/>
    <w:rsid w:val="00C053D1"/>
    <w:rsid w:val="00C05648"/>
    <w:rsid w:val="00C13519"/>
    <w:rsid w:val="00C2027A"/>
    <w:rsid w:val="00C248D9"/>
    <w:rsid w:val="00C315B1"/>
    <w:rsid w:val="00C32867"/>
    <w:rsid w:val="00C37552"/>
    <w:rsid w:val="00C604E2"/>
    <w:rsid w:val="00C61A08"/>
    <w:rsid w:val="00C652D1"/>
    <w:rsid w:val="00C66122"/>
    <w:rsid w:val="00C67BAD"/>
    <w:rsid w:val="00C71414"/>
    <w:rsid w:val="00C73498"/>
    <w:rsid w:val="00C81E87"/>
    <w:rsid w:val="00CB0655"/>
    <w:rsid w:val="00CB6215"/>
    <w:rsid w:val="00CC3403"/>
    <w:rsid w:val="00CC7BA8"/>
    <w:rsid w:val="00CD2865"/>
    <w:rsid w:val="00CD5401"/>
    <w:rsid w:val="00CE5DA4"/>
    <w:rsid w:val="00CE670B"/>
    <w:rsid w:val="00CF5C8E"/>
    <w:rsid w:val="00D00F4A"/>
    <w:rsid w:val="00D037B9"/>
    <w:rsid w:val="00D03AEE"/>
    <w:rsid w:val="00D1551E"/>
    <w:rsid w:val="00D1669C"/>
    <w:rsid w:val="00D21D21"/>
    <w:rsid w:val="00D247D8"/>
    <w:rsid w:val="00D27A21"/>
    <w:rsid w:val="00D34B94"/>
    <w:rsid w:val="00D4219D"/>
    <w:rsid w:val="00D4374E"/>
    <w:rsid w:val="00D50E10"/>
    <w:rsid w:val="00D51ECB"/>
    <w:rsid w:val="00D53BD9"/>
    <w:rsid w:val="00D60518"/>
    <w:rsid w:val="00D64B04"/>
    <w:rsid w:val="00D80EDD"/>
    <w:rsid w:val="00D81FE8"/>
    <w:rsid w:val="00D85463"/>
    <w:rsid w:val="00DA1A20"/>
    <w:rsid w:val="00DA5334"/>
    <w:rsid w:val="00DC136C"/>
    <w:rsid w:val="00DC1E1F"/>
    <w:rsid w:val="00DC1E7E"/>
    <w:rsid w:val="00DC232D"/>
    <w:rsid w:val="00DC3B54"/>
    <w:rsid w:val="00DD1295"/>
    <w:rsid w:val="00DD6CB1"/>
    <w:rsid w:val="00DD7477"/>
    <w:rsid w:val="00DE172C"/>
    <w:rsid w:val="00DF4102"/>
    <w:rsid w:val="00DF4863"/>
    <w:rsid w:val="00E00FFD"/>
    <w:rsid w:val="00E03CCF"/>
    <w:rsid w:val="00E057E6"/>
    <w:rsid w:val="00E0595D"/>
    <w:rsid w:val="00E05FD7"/>
    <w:rsid w:val="00E11B89"/>
    <w:rsid w:val="00E11D4C"/>
    <w:rsid w:val="00E131E4"/>
    <w:rsid w:val="00E2402C"/>
    <w:rsid w:val="00E2556F"/>
    <w:rsid w:val="00E32B78"/>
    <w:rsid w:val="00E3380A"/>
    <w:rsid w:val="00E3764D"/>
    <w:rsid w:val="00E37E06"/>
    <w:rsid w:val="00E50635"/>
    <w:rsid w:val="00E75378"/>
    <w:rsid w:val="00E83F47"/>
    <w:rsid w:val="00E84615"/>
    <w:rsid w:val="00E860E8"/>
    <w:rsid w:val="00E86A57"/>
    <w:rsid w:val="00E94F30"/>
    <w:rsid w:val="00E95DC4"/>
    <w:rsid w:val="00E97AF5"/>
    <w:rsid w:val="00EA5B3E"/>
    <w:rsid w:val="00EA7E81"/>
    <w:rsid w:val="00EB7472"/>
    <w:rsid w:val="00EB7FD5"/>
    <w:rsid w:val="00ED36EE"/>
    <w:rsid w:val="00EE40CE"/>
    <w:rsid w:val="00EE4140"/>
    <w:rsid w:val="00EE4C90"/>
    <w:rsid w:val="00EF04F0"/>
    <w:rsid w:val="00F03EA9"/>
    <w:rsid w:val="00F162E9"/>
    <w:rsid w:val="00F1743A"/>
    <w:rsid w:val="00F231F2"/>
    <w:rsid w:val="00F3348D"/>
    <w:rsid w:val="00F469BD"/>
    <w:rsid w:val="00F57F6A"/>
    <w:rsid w:val="00F63667"/>
    <w:rsid w:val="00F639F9"/>
    <w:rsid w:val="00F646C7"/>
    <w:rsid w:val="00F82AD1"/>
    <w:rsid w:val="00F914F3"/>
    <w:rsid w:val="00F9299D"/>
    <w:rsid w:val="00F962AE"/>
    <w:rsid w:val="00FA414F"/>
    <w:rsid w:val="00FA6ABB"/>
    <w:rsid w:val="00FB3B6D"/>
    <w:rsid w:val="00FB5B5B"/>
    <w:rsid w:val="00FB72B7"/>
    <w:rsid w:val="00FC425F"/>
    <w:rsid w:val="00FD1E12"/>
    <w:rsid w:val="00FD4095"/>
    <w:rsid w:val="00FD48C6"/>
    <w:rsid w:val="00FD4C14"/>
    <w:rsid w:val="00FE37FF"/>
    <w:rsid w:val="00FE7301"/>
    <w:rsid w:val="00FF15A4"/>
    <w:rsid w:val="00FF1A34"/>
    <w:rsid w:val="00FF4953"/>
    <w:rsid w:val="00FF7B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9445E"/>
  <w15:chartTrackingRefBased/>
  <w15:docId w15:val="{B60A0323-DAE5-4649-86E9-A465F8DCE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93E"/>
    <w:pPr>
      <w:spacing w:line="256" w:lineRule="auto"/>
    </w:pPr>
    <w:rPr>
      <w:rFonts w:ascii="Calibri" w:eastAsia="Calibri" w:hAnsi="Calibri" w:cs="Times New Roman"/>
    </w:rPr>
  </w:style>
  <w:style w:type="paragraph" w:styleId="4">
    <w:name w:val="heading 4"/>
    <w:basedOn w:val="a"/>
    <w:next w:val="a"/>
    <w:link w:val="40"/>
    <w:qFormat/>
    <w:rsid w:val="00F3348D"/>
    <w:pPr>
      <w:keepNext/>
      <w:spacing w:after="0" w:line="240" w:lineRule="auto"/>
      <w:jc w:val="center"/>
      <w:outlineLvl w:val="3"/>
    </w:pPr>
    <w:rPr>
      <w:rFonts w:ascii="Times New Roman" w:eastAsia="Times New Roman" w:hAnsi="Times New Roman"/>
      <w:b/>
      <w:bCs/>
      <w:sz w:val="4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вок Марина"/>
    <w:basedOn w:val="a"/>
    <w:link w:val="a4"/>
    <w:uiPriority w:val="34"/>
    <w:qFormat/>
    <w:rsid w:val="00203141"/>
    <w:pPr>
      <w:ind w:left="720"/>
      <w:contextualSpacing/>
    </w:pPr>
  </w:style>
  <w:style w:type="paragraph" w:styleId="a5">
    <w:name w:val="Balloon Text"/>
    <w:basedOn w:val="a"/>
    <w:link w:val="a6"/>
    <w:uiPriority w:val="99"/>
    <w:semiHidden/>
    <w:unhideWhenUsed/>
    <w:rsid w:val="00663D3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3D3A"/>
    <w:rPr>
      <w:rFonts w:ascii="Segoe UI" w:eastAsia="Calibri" w:hAnsi="Segoe UI" w:cs="Segoe UI"/>
      <w:sz w:val="18"/>
      <w:szCs w:val="18"/>
    </w:rPr>
  </w:style>
  <w:style w:type="paragraph" w:styleId="a7">
    <w:name w:val="header"/>
    <w:basedOn w:val="a"/>
    <w:link w:val="a8"/>
    <w:uiPriority w:val="99"/>
    <w:unhideWhenUsed/>
    <w:rsid w:val="00BA1FB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A1FBF"/>
    <w:rPr>
      <w:rFonts w:ascii="Calibri" w:eastAsia="Calibri" w:hAnsi="Calibri" w:cs="Times New Roman"/>
    </w:rPr>
  </w:style>
  <w:style w:type="paragraph" w:styleId="a9">
    <w:name w:val="footer"/>
    <w:basedOn w:val="a"/>
    <w:link w:val="aa"/>
    <w:uiPriority w:val="99"/>
    <w:unhideWhenUsed/>
    <w:rsid w:val="00BA1FB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A1FBF"/>
    <w:rPr>
      <w:rFonts w:ascii="Calibri" w:eastAsia="Calibri" w:hAnsi="Calibri" w:cs="Times New Roman"/>
    </w:rPr>
  </w:style>
  <w:style w:type="paragraph" w:styleId="ab">
    <w:name w:val="No Spacing"/>
    <w:link w:val="ac"/>
    <w:uiPriority w:val="1"/>
    <w:qFormat/>
    <w:rsid w:val="000C4F88"/>
    <w:pPr>
      <w:spacing w:after="0" w:line="240" w:lineRule="auto"/>
    </w:pPr>
  </w:style>
  <w:style w:type="table" w:styleId="ad">
    <w:name w:val="Table Grid"/>
    <w:basedOn w:val="a1"/>
    <w:uiPriority w:val="59"/>
    <w:rsid w:val="000C4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436435"/>
    <w:rPr>
      <w:color w:val="0000FF"/>
      <w:u w:val="single"/>
    </w:rPr>
  </w:style>
  <w:style w:type="character" w:customStyle="1" w:styleId="40">
    <w:name w:val="Заголовок 4 Знак"/>
    <w:basedOn w:val="a0"/>
    <w:link w:val="4"/>
    <w:rsid w:val="00F3348D"/>
    <w:rPr>
      <w:rFonts w:ascii="Times New Roman" w:eastAsia="Times New Roman" w:hAnsi="Times New Roman" w:cs="Times New Roman"/>
      <w:b/>
      <w:bCs/>
      <w:sz w:val="40"/>
      <w:szCs w:val="24"/>
      <w:lang w:eastAsia="ru-RU"/>
    </w:rPr>
  </w:style>
  <w:style w:type="character" w:customStyle="1" w:styleId="-">
    <w:name w:val="Интернет-ссылка"/>
    <w:uiPriority w:val="99"/>
    <w:unhideWhenUsed/>
    <w:rsid w:val="00F3348D"/>
    <w:rPr>
      <w:color w:val="0563C1"/>
      <w:u w:val="single"/>
    </w:rPr>
  </w:style>
  <w:style w:type="paragraph" w:styleId="af">
    <w:name w:val="Body Text"/>
    <w:basedOn w:val="a"/>
    <w:link w:val="af0"/>
    <w:uiPriority w:val="1"/>
    <w:qFormat/>
    <w:rsid w:val="00F3348D"/>
    <w:pPr>
      <w:widowControl w:val="0"/>
      <w:spacing w:after="0" w:line="240" w:lineRule="auto"/>
      <w:ind w:left="112"/>
      <w:jc w:val="both"/>
    </w:pPr>
    <w:rPr>
      <w:rFonts w:ascii="Times New Roman" w:eastAsia="Times New Roman" w:hAnsi="Times New Roman"/>
      <w:sz w:val="20"/>
      <w:szCs w:val="20"/>
      <w:lang w:val="en-US"/>
    </w:rPr>
  </w:style>
  <w:style w:type="character" w:customStyle="1" w:styleId="af0">
    <w:name w:val="Основной текст Знак"/>
    <w:basedOn w:val="a0"/>
    <w:link w:val="af"/>
    <w:uiPriority w:val="1"/>
    <w:rsid w:val="00F3348D"/>
    <w:rPr>
      <w:rFonts w:ascii="Times New Roman" w:eastAsia="Times New Roman" w:hAnsi="Times New Roman" w:cs="Times New Roman"/>
      <w:sz w:val="20"/>
      <w:szCs w:val="20"/>
      <w:lang w:val="en-US"/>
    </w:rPr>
  </w:style>
  <w:style w:type="paragraph" w:customStyle="1" w:styleId="ConsPlusNormal">
    <w:name w:val="ConsPlusNormal"/>
    <w:qFormat/>
    <w:rsid w:val="00F3348D"/>
    <w:pPr>
      <w:widowControl w:val="0"/>
      <w:autoSpaceDE w:val="0"/>
      <w:autoSpaceDN w:val="0"/>
      <w:spacing w:after="0" w:line="240" w:lineRule="auto"/>
    </w:pPr>
    <w:rPr>
      <w:rFonts w:ascii="Times New Roman" w:eastAsia="Times New Roman" w:hAnsi="Times New Roman" w:cs="Times New Roman"/>
      <w:szCs w:val="20"/>
      <w:lang w:eastAsia="ru-RU"/>
    </w:rPr>
  </w:style>
  <w:style w:type="paragraph" w:styleId="af1">
    <w:name w:val="Normal (Web)"/>
    <w:aliases w:val="Обычный (Web)"/>
    <w:basedOn w:val="a"/>
    <w:rsid w:val="00317EBD"/>
    <w:pPr>
      <w:spacing w:before="40" w:after="40" w:line="240" w:lineRule="auto"/>
      <w:ind w:left="100" w:right="100" w:firstLine="288"/>
      <w:jc w:val="both"/>
    </w:pPr>
    <w:rPr>
      <w:rFonts w:ascii="Verdana" w:eastAsia="Arial Unicode MS" w:hAnsi="Verdana" w:cs="Arial Unicode MS"/>
      <w:color w:val="000000"/>
      <w:sz w:val="16"/>
      <w:szCs w:val="16"/>
      <w:lang w:eastAsia="ru-RU"/>
    </w:rPr>
  </w:style>
  <w:style w:type="character" w:customStyle="1" w:styleId="a4">
    <w:name w:val="Абзац списка Знак"/>
    <w:aliases w:val="Заговок Марина Знак"/>
    <w:link w:val="a3"/>
    <w:uiPriority w:val="34"/>
    <w:locked/>
    <w:rsid w:val="00467DDB"/>
    <w:rPr>
      <w:rFonts w:ascii="Calibri" w:eastAsia="Calibri" w:hAnsi="Calibri" w:cs="Times New Roman"/>
    </w:rPr>
  </w:style>
  <w:style w:type="paragraph" w:customStyle="1" w:styleId="formattext">
    <w:name w:val="formattext"/>
    <w:basedOn w:val="a"/>
    <w:rsid w:val="00467DD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c">
    <w:name w:val="Без интервала Знак"/>
    <w:link w:val="ab"/>
    <w:uiPriority w:val="1"/>
    <w:locked/>
    <w:rsid w:val="00467DDB"/>
  </w:style>
  <w:style w:type="paragraph" w:customStyle="1" w:styleId="paragraph">
    <w:name w:val="paragraph"/>
    <w:basedOn w:val="a"/>
    <w:rsid w:val="00467DDB"/>
    <w:pPr>
      <w:spacing w:after="0" w:line="240" w:lineRule="auto"/>
    </w:pPr>
    <w:rPr>
      <w:rFonts w:ascii="Times New Roman" w:eastAsia="Times New Roman" w:hAnsi="Times New Roman"/>
      <w:sz w:val="24"/>
      <w:szCs w:val="24"/>
      <w:lang w:eastAsia="ru-RU"/>
    </w:rPr>
  </w:style>
  <w:style w:type="character" w:customStyle="1" w:styleId="normaltextrun1">
    <w:name w:val="normaltextrun1"/>
    <w:rsid w:val="00467DDB"/>
  </w:style>
  <w:style w:type="character" w:styleId="af2">
    <w:name w:val="annotation reference"/>
    <w:uiPriority w:val="99"/>
    <w:semiHidden/>
    <w:unhideWhenUsed/>
    <w:rsid w:val="00467DDB"/>
    <w:rPr>
      <w:sz w:val="16"/>
      <w:szCs w:val="16"/>
    </w:rPr>
  </w:style>
  <w:style w:type="paragraph" w:styleId="af3">
    <w:name w:val="annotation text"/>
    <w:basedOn w:val="a"/>
    <w:link w:val="af4"/>
    <w:uiPriority w:val="99"/>
    <w:semiHidden/>
    <w:unhideWhenUsed/>
    <w:rsid w:val="00467DDB"/>
    <w:pPr>
      <w:spacing w:after="0" w:line="240" w:lineRule="auto"/>
    </w:pPr>
    <w:rPr>
      <w:rFonts w:ascii="Times New Roman" w:hAnsi="Times New Roman"/>
      <w:sz w:val="20"/>
      <w:szCs w:val="20"/>
    </w:rPr>
  </w:style>
  <w:style w:type="character" w:customStyle="1" w:styleId="af4">
    <w:name w:val="Текст примечания Знак"/>
    <w:basedOn w:val="a0"/>
    <w:link w:val="af3"/>
    <w:uiPriority w:val="99"/>
    <w:semiHidden/>
    <w:rsid w:val="00467DDB"/>
    <w:rPr>
      <w:rFonts w:ascii="Times New Roman" w:eastAsia="Calibri" w:hAnsi="Times New Roman" w:cs="Times New Roman"/>
      <w:sz w:val="20"/>
      <w:szCs w:val="20"/>
    </w:rPr>
  </w:style>
  <w:style w:type="paragraph" w:styleId="af5">
    <w:name w:val="annotation subject"/>
    <w:basedOn w:val="af3"/>
    <w:next w:val="af3"/>
    <w:link w:val="af6"/>
    <w:uiPriority w:val="99"/>
    <w:semiHidden/>
    <w:unhideWhenUsed/>
    <w:rsid w:val="00467DDB"/>
    <w:rPr>
      <w:b/>
      <w:bCs/>
    </w:rPr>
  </w:style>
  <w:style w:type="character" w:customStyle="1" w:styleId="af6">
    <w:name w:val="Тема примечания Знак"/>
    <w:basedOn w:val="af4"/>
    <w:link w:val="af5"/>
    <w:uiPriority w:val="99"/>
    <w:semiHidden/>
    <w:rsid w:val="00467DDB"/>
    <w:rPr>
      <w:rFonts w:ascii="Times New Roman" w:eastAsia="Calibri" w:hAnsi="Times New Roman" w:cs="Times New Roman"/>
      <w:b/>
      <w:bCs/>
      <w:sz w:val="20"/>
      <w:szCs w:val="20"/>
    </w:rPr>
  </w:style>
  <w:style w:type="character" w:customStyle="1" w:styleId="2">
    <w:name w:val="Основной текст (2)_"/>
    <w:link w:val="20"/>
    <w:rsid w:val="00467DDB"/>
    <w:rPr>
      <w:rFonts w:ascii="Times New Roman" w:eastAsia="Times New Roman" w:hAnsi="Times New Roman"/>
      <w:sz w:val="28"/>
      <w:szCs w:val="28"/>
      <w:shd w:val="clear" w:color="auto" w:fill="FFFFFF"/>
    </w:rPr>
  </w:style>
  <w:style w:type="character" w:customStyle="1" w:styleId="21">
    <w:name w:val="Основной текст (2) + Полужирный"/>
    <w:rsid w:val="00467DD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20">
    <w:name w:val="Основной текст (2)"/>
    <w:basedOn w:val="a"/>
    <w:link w:val="2"/>
    <w:rsid w:val="00467DDB"/>
    <w:pPr>
      <w:widowControl w:val="0"/>
      <w:shd w:val="clear" w:color="auto" w:fill="FFFFFF"/>
      <w:spacing w:after="300" w:line="322" w:lineRule="exact"/>
    </w:pPr>
    <w:rPr>
      <w:rFonts w:ascii="Times New Roman" w:eastAsia="Times New Roman" w:hAnsi="Times New Roman" w:cstheme="minorBidi"/>
      <w:sz w:val="28"/>
      <w:szCs w:val="28"/>
    </w:rPr>
  </w:style>
  <w:style w:type="character" w:styleId="af7">
    <w:name w:val="footnote reference"/>
    <w:rsid w:val="00C049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329199">
      <w:bodyDiv w:val="1"/>
      <w:marLeft w:val="0"/>
      <w:marRight w:val="0"/>
      <w:marTop w:val="0"/>
      <w:marBottom w:val="0"/>
      <w:divBdr>
        <w:top w:val="none" w:sz="0" w:space="0" w:color="auto"/>
        <w:left w:val="none" w:sz="0" w:space="0" w:color="auto"/>
        <w:bottom w:val="none" w:sz="0" w:space="0" w:color="auto"/>
        <w:right w:val="none" w:sz="0" w:space="0" w:color="auto"/>
      </w:divBdr>
    </w:div>
    <w:div w:id="161882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971EEB700956E94A5E577A079CDF97FD7AECF74ABC6210D746B8A325051A83C6DA76A5CD676565CF3C415C9D62DB03FB361D1611EhFAEQ" TargetMode="External"/><Relationship Id="rId13" Type="http://schemas.openxmlformats.org/officeDocument/2006/relationships/hyperlink" Target="consultantplus://offline/ref=58653907AD80072C8F0A91FCA4C0CD3FAFF6859D252EAFE77AA618994616131D6CD11C2C2B81906137E7AAB3942F560BCBF3FC2079B1J1Y1L" TargetMode="External"/><Relationship Id="rId18" Type="http://schemas.openxmlformats.org/officeDocument/2006/relationships/hyperlink" Target="https://login.consultant.ru/link/?req=doc&amp;base=RZR&amp;n=471026&amp;dst=3511" TargetMode="External"/><Relationship Id="rId3" Type="http://schemas.openxmlformats.org/officeDocument/2006/relationships/styles" Target="styles.xml"/><Relationship Id="rId21" Type="http://schemas.openxmlformats.org/officeDocument/2006/relationships/hyperlink" Target="https://login.consultant.ru/link/?req=doc&amp;base=RZR&amp;n=492046" TargetMode="External"/><Relationship Id="rId7" Type="http://schemas.openxmlformats.org/officeDocument/2006/relationships/endnotes" Target="endnotes.xml"/><Relationship Id="rId12" Type="http://schemas.openxmlformats.org/officeDocument/2006/relationships/hyperlink" Target="consultantplus://offline/ref=58653907AD80072C8F0A91FCA4C0CD3FAFF6859D252EAFE77AA618994616131D6CD11C2C2B83966137E7AAB3942F560BCBF3FC2079B1J1Y1L" TargetMode="External"/><Relationship Id="rId17" Type="http://schemas.openxmlformats.org/officeDocument/2006/relationships/hyperlink" Target="https://login.consultant.ru/link/?req=doc&amp;base=RZR&amp;n=471026&amp;dst=351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C42FAE9CAAA0DF90BA9F9579006F0120EFED9F4FF1021F92518C936288E7DC5EE8221F68072B49B33B7F40B79572257F817388BE1FE7f2dEH" TargetMode="External"/><Relationship Id="rId20" Type="http://schemas.openxmlformats.org/officeDocument/2006/relationships/hyperlink" Target="https://login.consultant.ru/link/?req=doc&amp;base=RZR&amp;n=4829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8653907AD80072C8F0A91FCA4C0CD3FAFF6859D252EAFE77AA618994616131D6CD11C2F2B879A6364BDBAB7DD785917C9E9E22667B11311JDYF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RZR&amp;n=483133" TargetMode="External"/><Relationship Id="rId23" Type="http://schemas.openxmlformats.org/officeDocument/2006/relationships/hyperlink" Target="https://login.consultant.ru/link/?req=doc&amp;base=RZR&amp;n=492074&amp;dst=711" TargetMode="External"/><Relationship Id="rId10" Type="http://schemas.openxmlformats.org/officeDocument/2006/relationships/hyperlink" Target="consultantplus://offline/ref=8A673AEB41F11D4D64617E5130B98C73C0BB0A87050E5A5F8DEB22A09A70D03FD012FBD174ABDC652071684B99k3f5H" TargetMode="External"/><Relationship Id="rId19" Type="http://schemas.openxmlformats.org/officeDocument/2006/relationships/hyperlink" Target="https://login.consultant.ru/link/?req=doc&amp;base=RZR&amp;n=483133" TargetMode="External"/><Relationship Id="rId4" Type="http://schemas.openxmlformats.org/officeDocument/2006/relationships/settings" Target="settings.xml"/><Relationship Id="rId9" Type="http://schemas.openxmlformats.org/officeDocument/2006/relationships/hyperlink" Target="consultantplus://offline/ref=8A673AEB41F11D4D64617E5130B98C73C0BB0A87050E5A5F8DEB22A09A70D03FD012FBD174ABDC652071684B99k3f5H" TargetMode="External"/><Relationship Id="rId14" Type="http://schemas.openxmlformats.org/officeDocument/2006/relationships/hyperlink" Target="consultantplus://offline/ref=58653907AD80072C8F0A91FCA4C0CD3FAFF6859D252EAFE77AA618994616131D6CD11C2C2B8E946137E7AAB3942F560BCBF3FC2079B1J1Y1L" TargetMode="External"/><Relationship Id="rId22" Type="http://schemas.openxmlformats.org/officeDocument/2006/relationships/hyperlink" Target="https://login.consultant.ru/link/?req=doc&amp;base=RZR&amp;n=492074&amp;dst=7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F1980-B617-4B4F-8C8C-727DED972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1206</TotalTime>
  <Pages>8</Pages>
  <Words>4885</Words>
  <Characters>27848</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Игнатова Ирина Сергеевна</dc:creator>
  <cp:keywords/>
  <dc:description/>
  <cp:lastModifiedBy>Камерилова Наталья Андреевна</cp:lastModifiedBy>
  <cp:revision>442</cp:revision>
  <cp:lastPrinted>2024-12-20T13:39:00Z</cp:lastPrinted>
  <dcterms:created xsi:type="dcterms:W3CDTF">2023-09-06T06:30:00Z</dcterms:created>
  <dcterms:modified xsi:type="dcterms:W3CDTF">2025-07-23T13:15:00Z</dcterms:modified>
</cp:coreProperties>
</file>